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9DE" w:rsidRPr="003129DE" w:rsidRDefault="003129DE" w:rsidP="003129DE">
      <w:pPr>
        <w:shd w:val="clear" w:color="auto" w:fill="FFFFFF"/>
        <w:rPr>
          <w:rFonts w:ascii="Verdana" w:eastAsia="Times New Roman" w:hAnsi="Verdana" w:cs="Tahoma"/>
          <w:color w:val="000000"/>
          <w:sz w:val="21"/>
          <w:szCs w:val="21"/>
        </w:rPr>
      </w:pPr>
      <w:r w:rsidRPr="003129DE">
        <w:rPr>
          <w:rFonts w:ascii="Verdana" w:eastAsia="Times New Roman" w:hAnsi="Verdana" w:cs="Tahoma"/>
          <w:b/>
          <w:bCs/>
          <w:color w:val="000000"/>
          <w:sz w:val="21"/>
          <w:szCs w:val="21"/>
        </w:rPr>
        <w:t>Associates at The Brattle Group</w:t>
      </w:r>
      <w:r w:rsidRPr="00BB0E5E">
        <w:rPr>
          <w:rFonts w:ascii="Verdana" w:eastAsia="Times New Roman" w:hAnsi="Verdana" w:cs="Tahoma"/>
          <w:color w:val="000000"/>
          <w:sz w:val="21"/>
          <w:szCs w:val="21"/>
        </w:rPr>
        <w:br/>
        <w:t>We are seeking Associates to work in all of our U.S. offices as well as in our Sydney, NSW and Toronto, ON offices.</w:t>
      </w:r>
    </w:p>
    <w:p w:rsidR="003129DE" w:rsidRPr="00BB0E5E" w:rsidRDefault="003129DE" w:rsidP="003129DE">
      <w:pPr>
        <w:shd w:val="clear" w:color="auto" w:fill="FFFFFF"/>
        <w:rPr>
          <w:rFonts w:ascii="Verdana" w:eastAsia="Times New Roman" w:hAnsi="Verdana" w:cs="Times New Roman"/>
          <w:color w:val="000000"/>
          <w:sz w:val="18"/>
          <w:szCs w:val="18"/>
        </w:rPr>
      </w:pPr>
    </w:p>
    <w:p w:rsidR="003129DE" w:rsidRPr="003129DE" w:rsidRDefault="003129DE" w:rsidP="003129DE">
      <w:pPr>
        <w:shd w:val="clear" w:color="auto" w:fill="FFFFFF"/>
        <w:rPr>
          <w:rFonts w:ascii="Verdana" w:eastAsia="Times New Roman" w:hAnsi="Verdana" w:cs="Tahoma"/>
          <w:b/>
          <w:bCs/>
          <w:color w:val="000000"/>
          <w:sz w:val="21"/>
          <w:szCs w:val="21"/>
        </w:rPr>
      </w:pPr>
      <w:r w:rsidRPr="003129DE">
        <w:rPr>
          <w:rFonts w:ascii="Verdana" w:eastAsia="Times New Roman" w:hAnsi="Verdana" w:cs="Tahoma"/>
          <w:b/>
          <w:bCs/>
          <w:color w:val="000000"/>
          <w:sz w:val="21"/>
          <w:szCs w:val="21"/>
        </w:rPr>
        <w:t>If you are interviewing at the AEA/ASSA meetings and/or want to explore a variety of industries, please apply through this posting. If you are certain that economic consulting is the career path you want to pursue, you should apply via our Early Decision process which can be found on the careers page of our website.</w:t>
      </w:r>
    </w:p>
    <w:p w:rsidR="003129DE" w:rsidRPr="00BB0E5E" w:rsidRDefault="003129DE" w:rsidP="003129DE">
      <w:pPr>
        <w:shd w:val="clear" w:color="auto" w:fill="FFFFFF"/>
        <w:rPr>
          <w:rFonts w:ascii="Verdana" w:eastAsia="Times New Roman" w:hAnsi="Verdana" w:cs="Times New Roman"/>
          <w:color w:val="000000"/>
          <w:sz w:val="18"/>
          <w:szCs w:val="18"/>
        </w:rPr>
      </w:pPr>
    </w:p>
    <w:p w:rsidR="003129DE" w:rsidRDefault="003129DE" w:rsidP="003129DE">
      <w:pPr>
        <w:shd w:val="clear" w:color="auto" w:fill="FFFFFF"/>
        <w:rPr>
          <w:rFonts w:ascii="Verdana" w:eastAsia="Times New Roman" w:hAnsi="Verdana" w:cs="Tahoma"/>
          <w:color w:val="000000"/>
          <w:sz w:val="21"/>
          <w:szCs w:val="21"/>
        </w:rPr>
      </w:pPr>
      <w:r w:rsidRPr="00BB0E5E">
        <w:rPr>
          <w:rFonts w:ascii="Verdana" w:eastAsia="Times New Roman" w:hAnsi="Verdana" w:cs="Tahoma"/>
          <w:color w:val="000000"/>
          <w:sz w:val="21"/>
          <w:szCs w:val="21"/>
        </w:rPr>
        <w:t>Associates work as part of a team on challenging and high-profile projects in a collegial and academically-oriented work environment. Brattle is large enough to be sought after to answer complex economic, regulatory, and financial questions for clients around the world. We are also small enough to provide our Associates with a variety of experiences and individualized development from our experts. Associates are central members of each project team and they apply finance and economic theory and practice to high profile litigation, corporate strategy, regulation, and public policy issues on behalf of our clients.</w:t>
      </w:r>
    </w:p>
    <w:p w:rsidR="003129DE" w:rsidRPr="00BB0E5E" w:rsidRDefault="003129DE" w:rsidP="003129DE">
      <w:pPr>
        <w:shd w:val="clear" w:color="auto" w:fill="FFFFFF"/>
        <w:rPr>
          <w:rFonts w:ascii="Verdana" w:eastAsia="Times New Roman" w:hAnsi="Verdana" w:cs="Times New Roman"/>
          <w:color w:val="000000"/>
          <w:sz w:val="18"/>
          <w:szCs w:val="18"/>
        </w:rPr>
      </w:pPr>
      <w:bookmarkStart w:id="0" w:name="_GoBack"/>
      <w:bookmarkEnd w:id="0"/>
    </w:p>
    <w:p w:rsidR="003129DE" w:rsidRPr="00BB0E5E" w:rsidRDefault="003129DE" w:rsidP="003129DE">
      <w:pPr>
        <w:shd w:val="clear" w:color="auto" w:fill="FFFFFF"/>
        <w:rPr>
          <w:rFonts w:ascii="Verdana" w:eastAsia="Times New Roman" w:hAnsi="Verdana" w:cs="Times New Roman"/>
          <w:color w:val="000000"/>
          <w:sz w:val="18"/>
          <w:szCs w:val="18"/>
        </w:rPr>
      </w:pPr>
      <w:r w:rsidRPr="00BB0E5E">
        <w:rPr>
          <w:rFonts w:ascii="Verdana" w:eastAsia="Times New Roman" w:hAnsi="Verdana" w:cs="Tahoma"/>
          <w:color w:val="000000"/>
          <w:sz w:val="21"/>
          <w:szCs w:val="21"/>
        </w:rPr>
        <w:t>Associates are responsible for framing research approaches, project management, supervising team/staff, and developing client relationships while building individual expertise. As they gain valuable hands-on project experience, Associates also become more involved in marketing and business development efforts. The Brattle Group commits to continuous training and development for consultants and has a strong track record of developing Associates into Principals/Experts.</w:t>
      </w:r>
      <w:r w:rsidRPr="00BB0E5E">
        <w:rPr>
          <w:rFonts w:ascii="Verdana" w:eastAsia="Times New Roman" w:hAnsi="Verdana" w:cs="Times New Roman"/>
          <w:color w:val="000000"/>
          <w:sz w:val="18"/>
          <w:szCs w:val="18"/>
        </w:rPr>
        <w:br/>
        <w:t> </w:t>
      </w:r>
    </w:p>
    <w:p w:rsidR="003129DE" w:rsidRPr="00BB0E5E" w:rsidRDefault="003129DE" w:rsidP="003129DE">
      <w:pPr>
        <w:shd w:val="clear" w:color="auto" w:fill="FFFFFF"/>
        <w:rPr>
          <w:rFonts w:ascii="Verdana" w:eastAsia="Times New Roman" w:hAnsi="Verdana" w:cs="Times New Roman"/>
          <w:color w:val="000000"/>
          <w:sz w:val="18"/>
          <w:szCs w:val="18"/>
        </w:rPr>
      </w:pPr>
      <w:r w:rsidRPr="003129DE">
        <w:rPr>
          <w:rFonts w:ascii="Verdana" w:eastAsia="Times New Roman" w:hAnsi="Verdana" w:cs="Tahoma"/>
          <w:b/>
          <w:bCs/>
          <w:color w:val="000000"/>
          <w:sz w:val="21"/>
          <w:szCs w:val="21"/>
        </w:rPr>
        <w:t>Ideal Candidates Will Possess</w:t>
      </w:r>
    </w:p>
    <w:p w:rsidR="003129DE" w:rsidRPr="003129DE" w:rsidRDefault="003129DE" w:rsidP="003129DE">
      <w:pPr>
        <w:pStyle w:val="ListParagraph"/>
        <w:numPr>
          <w:ilvl w:val="0"/>
          <w:numId w:val="11"/>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PhD in Economics, Finance, Business, Accounting or related field with a strong foundation in quantitative analysis</w:t>
      </w:r>
    </w:p>
    <w:p w:rsidR="003129DE" w:rsidRPr="003129DE" w:rsidRDefault="003129DE" w:rsidP="003129DE">
      <w:pPr>
        <w:pStyle w:val="ListParagraph"/>
        <w:numPr>
          <w:ilvl w:val="0"/>
          <w:numId w:val="11"/>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Pre or postgraduate work experience in a related work environment (preferably in finance, government, related industry, or consulting) is strongly desired</w:t>
      </w:r>
    </w:p>
    <w:p w:rsidR="003129DE" w:rsidRPr="003129DE" w:rsidRDefault="003129DE" w:rsidP="003129DE">
      <w:pPr>
        <w:pStyle w:val="ListParagraph"/>
        <w:numPr>
          <w:ilvl w:val="0"/>
          <w:numId w:val="11"/>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Intellectual curiosity</w:t>
      </w:r>
    </w:p>
    <w:p w:rsidR="003129DE" w:rsidRPr="003129DE" w:rsidRDefault="003129DE" w:rsidP="003129DE">
      <w:pPr>
        <w:pStyle w:val="ListParagraph"/>
        <w:numPr>
          <w:ilvl w:val="0"/>
          <w:numId w:val="11"/>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Strong analytic and quantitative skills (including proficiency with analytical/statistical software such as STATA, R, and Excel), along with practical problem solving abilities</w:t>
      </w:r>
    </w:p>
    <w:p w:rsidR="003129DE" w:rsidRPr="003129DE" w:rsidRDefault="003129DE" w:rsidP="003129DE">
      <w:pPr>
        <w:pStyle w:val="ListParagraph"/>
        <w:numPr>
          <w:ilvl w:val="0"/>
          <w:numId w:val="11"/>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An entrepreneurial drive</w:t>
      </w:r>
    </w:p>
    <w:p w:rsidR="003129DE" w:rsidRPr="003129DE" w:rsidRDefault="003129DE" w:rsidP="003129DE">
      <w:pPr>
        <w:pStyle w:val="ListParagraph"/>
        <w:numPr>
          <w:ilvl w:val="0"/>
          <w:numId w:val="11"/>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Strong relationship building skills</w:t>
      </w:r>
    </w:p>
    <w:p w:rsidR="003129DE" w:rsidRPr="003129DE" w:rsidRDefault="003129DE" w:rsidP="003129DE">
      <w:pPr>
        <w:pStyle w:val="ListParagraph"/>
        <w:numPr>
          <w:ilvl w:val="0"/>
          <w:numId w:val="11"/>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Demonstrated proficiency in written and oral communications</w:t>
      </w:r>
    </w:p>
    <w:p w:rsidR="003129DE" w:rsidRPr="003129DE" w:rsidRDefault="003129DE" w:rsidP="003129DE">
      <w:pPr>
        <w:pStyle w:val="ListParagraph"/>
        <w:numPr>
          <w:ilvl w:val="0"/>
          <w:numId w:val="11"/>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Desire to work in a collaborative team environment</w:t>
      </w:r>
    </w:p>
    <w:p w:rsidR="003129DE" w:rsidRPr="003129DE" w:rsidRDefault="003129DE" w:rsidP="003129DE">
      <w:pPr>
        <w:pStyle w:val="ListParagraph"/>
        <w:numPr>
          <w:ilvl w:val="0"/>
          <w:numId w:val="11"/>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Demonstrated record of outstanding academic and/or practical accomplishment</w:t>
      </w:r>
    </w:p>
    <w:p w:rsidR="003129DE" w:rsidRPr="003129DE" w:rsidRDefault="003129DE" w:rsidP="003129DE">
      <w:pPr>
        <w:shd w:val="clear" w:color="auto" w:fill="FFFFFF"/>
        <w:rPr>
          <w:rFonts w:ascii="Verdana" w:eastAsia="Times New Roman" w:hAnsi="Verdana" w:cs="Tahoma"/>
          <w:color w:val="000000"/>
          <w:sz w:val="21"/>
          <w:szCs w:val="21"/>
        </w:rPr>
      </w:pPr>
    </w:p>
    <w:p w:rsidR="003129DE" w:rsidRPr="00BB0E5E" w:rsidRDefault="003129DE" w:rsidP="003129DE">
      <w:pPr>
        <w:shd w:val="clear" w:color="auto" w:fill="FFFFFF"/>
        <w:rPr>
          <w:rFonts w:ascii="Verdana" w:eastAsia="Times New Roman" w:hAnsi="Verdana" w:cs="Times New Roman"/>
          <w:color w:val="000000"/>
          <w:sz w:val="18"/>
          <w:szCs w:val="18"/>
        </w:rPr>
      </w:pPr>
      <w:r w:rsidRPr="00BB0E5E">
        <w:rPr>
          <w:rFonts w:ascii="Verdana" w:eastAsia="Times New Roman" w:hAnsi="Verdana" w:cs="Tahoma"/>
          <w:color w:val="000000"/>
          <w:sz w:val="21"/>
          <w:szCs w:val="21"/>
        </w:rPr>
        <w:t>To be considered for the Associate position, please submit the following materials</w:t>
      </w:r>
      <w:r w:rsidRPr="003129DE">
        <w:rPr>
          <w:rFonts w:ascii="Verdana" w:eastAsia="Times New Roman" w:hAnsi="Verdana" w:cs="Tahoma"/>
          <w:b/>
          <w:bCs/>
          <w:color w:val="000000"/>
          <w:sz w:val="21"/>
          <w:szCs w:val="21"/>
        </w:rPr>
        <w:t> by Friday, December 4, 2020:</w:t>
      </w:r>
    </w:p>
    <w:p w:rsidR="003129DE" w:rsidRPr="003129DE" w:rsidRDefault="003129DE" w:rsidP="003129DE">
      <w:pPr>
        <w:pStyle w:val="ListParagraph"/>
        <w:numPr>
          <w:ilvl w:val="0"/>
          <w:numId w:val="12"/>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Cover letter (describing your interest in economic and financial consulting and location preference)</w:t>
      </w:r>
    </w:p>
    <w:p w:rsidR="003129DE" w:rsidRPr="003129DE" w:rsidRDefault="003129DE" w:rsidP="003129DE">
      <w:pPr>
        <w:pStyle w:val="ListParagraph"/>
        <w:numPr>
          <w:ilvl w:val="0"/>
          <w:numId w:val="12"/>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CV/resume</w:t>
      </w:r>
    </w:p>
    <w:p w:rsidR="003129DE" w:rsidRPr="003129DE" w:rsidRDefault="003129DE" w:rsidP="003129DE">
      <w:pPr>
        <w:pStyle w:val="ListParagraph"/>
        <w:numPr>
          <w:ilvl w:val="0"/>
          <w:numId w:val="12"/>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t>A writing sample/research paper</w:t>
      </w:r>
    </w:p>
    <w:p w:rsidR="003129DE" w:rsidRPr="003129DE" w:rsidRDefault="003129DE" w:rsidP="003129DE">
      <w:pPr>
        <w:pStyle w:val="ListParagraph"/>
        <w:numPr>
          <w:ilvl w:val="0"/>
          <w:numId w:val="12"/>
        </w:numPr>
        <w:shd w:val="clear" w:color="auto" w:fill="FFFFFF"/>
        <w:spacing w:line="270" w:lineRule="atLeast"/>
        <w:rPr>
          <w:rFonts w:ascii="Verdana" w:eastAsia="Times New Roman" w:hAnsi="Verdana" w:cs="Times New Roman"/>
          <w:color w:val="000000"/>
          <w:sz w:val="18"/>
          <w:szCs w:val="18"/>
        </w:rPr>
      </w:pPr>
      <w:r w:rsidRPr="003129DE">
        <w:rPr>
          <w:rFonts w:ascii="Verdana" w:eastAsia="Times New Roman" w:hAnsi="Verdana" w:cs="Tahoma"/>
          <w:color w:val="000000"/>
          <w:sz w:val="21"/>
          <w:szCs w:val="21"/>
        </w:rPr>
        <w:lastRenderedPageBreak/>
        <w:t>We will be interviewing at the virtual 2021 AEA/ASSA Meetings.</w:t>
      </w:r>
      <w:r w:rsidRPr="003129DE">
        <w:rPr>
          <w:rFonts w:ascii="Verdana" w:eastAsia="Times New Roman" w:hAnsi="Verdana" w:cs="Times New Roman"/>
          <w:color w:val="000000"/>
        </w:rPr>
        <w:t> </w:t>
      </w:r>
      <w:r w:rsidRPr="003129DE">
        <w:rPr>
          <w:rFonts w:ascii="Verdana" w:eastAsia="Times New Roman" w:hAnsi="Verdana" w:cs="Tahoma"/>
          <w:color w:val="000000"/>
          <w:sz w:val="21"/>
          <w:szCs w:val="21"/>
        </w:rPr>
        <w:t>Letters of recommendations should be sent to </w:t>
      </w:r>
      <w:hyperlink r:id="rId8" w:history="1">
        <w:r w:rsidRPr="003129DE">
          <w:rPr>
            <w:rFonts w:ascii="Verdana" w:eastAsia="Times New Roman" w:hAnsi="Verdana" w:cs="Tahoma"/>
            <w:color w:val="0087CC"/>
            <w:sz w:val="21"/>
            <w:szCs w:val="21"/>
            <w:u w:val="single"/>
          </w:rPr>
          <w:t>recruiting@brattle.com</w:t>
        </w:r>
      </w:hyperlink>
      <w:r w:rsidRPr="003129DE">
        <w:rPr>
          <w:rFonts w:ascii="Verdana" w:eastAsia="Times New Roman" w:hAnsi="Verdana" w:cs="Tahoma"/>
          <w:color w:val="000000"/>
          <w:sz w:val="21"/>
          <w:szCs w:val="21"/>
        </w:rPr>
        <w:t>. Please note: No other application materials are accepted at this email address.</w:t>
      </w:r>
    </w:p>
    <w:p w:rsidR="003129DE" w:rsidRPr="003129DE" w:rsidRDefault="003129DE" w:rsidP="003129DE">
      <w:pPr>
        <w:pStyle w:val="ListParagraph"/>
        <w:shd w:val="clear" w:color="auto" w:fill="FFFFFF"/>
        <w:spacing w:line="270" w:lineRule="atLeast"/>
        <w:rPr>
          <w:rFonts w:ascii="Verdana" w:eastAsia="Times New Roman" w:hAnsi="Verdana" w:cs="Times New Roman"/>
          <w:color w:val="000000"/>
          <w:sz w:val="18"/>
          <w:szCs w:val="18"/>
        </w:rPr>
      </w:pPr>
    </w:p>
    <w:p w:rsidR="003129DE" w:rsidRPr="00BB0E5E" w:rsidRDefault="003129DE" w:rsidP="003129DE">
      <w:pPr>
        <w:shd w:val="clear" w:color="auto" w:fill="FFFFFF"/>
        <w:jc w:val="center"/>
        <w:rPr>
          <w:rFonts w:ascii="Verdana" w:eastAsia="Times New Roman" w:hAnsi="Verdana" w:cs="Tahoma"/>
          <w:i/>
          <w:color w:val="000000"/>
          <w:sz w:val="21"/>
          <w:szCs w:val="21"/>
        </w:rPr>
      </w:pPr>
      <w:r w:rsidRPr="003129DE">
        <w:rPr>
          <w:rFonts w:ascii="Verdana" w:eastAsia="Times New Roman" w:hAnsi="Verdana" w:cs="Tahoma"/>
          <w:i/>
          <w:color w:val="000000"/>
          <w:sz w:val="21"/>
          <w:szCs w:val="21"/>
        </w:rPr>
        <w:t>The Brattle Group is an Equal Opportunity Employer: All qualified applicants will receive consideration for employment without regard to race, color, religion, sex, sexual orientation, gender identity and expression, national origin, disability, or status as a protected veteran.</w:t>
      </w:r>
    </w:p>
    <w:p w:rsidR="003129DE" w:rsidRPr="003129DE" w:rsidRDefault="003129DE" w:rsidP="003129DE">
      <w:pPr>
        <w:rPr>
          <w:rFonts w:ascii="Verdana" w:hAnsi="Verdana"/>
        </w:rPr>
      </w:pPr>
    </w:p>
    <w:p w:rsidR="00F66754" w:rsidRPr="003129DE" w:rsidRDefault="00F66754" w:rsidP="003129DE">
      <w:pPr>
        <w:rPr>
          <w:rFonts w:ascii="Verdana" w:hAnsi="Verdana"/>
        </w:rPr>
      </w:pPr>
    </w:p>
    <w:sectPr w:rsidR="00F66754" w:rsidRPr="003129DE" w:rsidSect="00CB29D3">
      <w:headerReference w:type="default" r:id="rId9"/>
      <w:footerReference w:type="default" r:id="rId10"/>
      <w:headerReference w:type="first" r:id="rId11"/>
      <w:footerReference w:type="first" r:id="rId12"/>
      <w:pgSz w:w="12240" w:h="15840" w:code="1"/>
      <w:pgMar w:top="1728" w:right="1080" w:bottom="1584" w:left="108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9DE" w:rsidRDefault="003129DE">
      <w:r>
        <w:separator/>
      </w:r>
    </w:p>
  </w:endnote>
  <w:endnote w:type="continuationSeparator" w:id="0">
    <w:p w:rsidR="003129DE" w:rsidRDefault="0031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ibson-SemiBold">
    <w:altName w:val="Times New Roman"/>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420" w:rsidRDefault="00936637">
    <w:pPr>
      <w:pStyle w:val="Footer"/>
    </w:pPr>
    <w:r>
      <w:rPr>
        <w:noProof/>
      </w:rPr>
      <w:drawing>
        <wp:anchor distT="0" distB="0" distL="114300" distR="114300" simplePos="0" relativeHeight="251667456" behindDoc="1" locked="0" layoutInCell="1" allowOverlap="1" wp14:anchorId="797306F7" wp14:editId="4CDF3082">
          <wp:simplePos x="0" y="0"/>
          <wp:positionH relativeFrom="column">
            <wp:posOffset>-256540</wp:posOffset>
          </wp:positionH>
          <wp:positionV relativeFrom="paragraph">
            <wp:posOffset>-11430</wp:posOffset>
          </wp:positionV>
          <wp:extent cx="1391285" cy="199390"/>
          <wp:effectExtent l="0" t="0" r="0" b="0"/>
          <wp:wrapThrough wrapText="bothSides">
            <wp:wrapPolygon edited="0">
              <wp:start x="2958" y="0"/>
              <wp:lineTo x="0" y="10318"/>
              <wp:lineTo x="0" y="18573"/>
              <wp:lineTo x="21294" y="18573"/>
              <wp:lineTo x="21294" y="8255"/>
              <wp:lineTo x="13605" y="0"/>
              <wp:lineTo x="295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ttle Logo CMYK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285" cy="1993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06" w:rsidRDefault="00A6578D">
    <w:pPr>
      <w:pStyle w:val="Footer"/>
    </w:pPr>
    <w:r>
      <w:rPr>
        <w:noProof/>
      </w:rPr>
      <w:drawing>
        <wp:inline distT="0" distB="0" distL="0" distR="0">
          <wp:extent cx="6492240" cy="1161288"/>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ttle Letterhead Updated 2019_Bost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2240" cy="11612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9DE" w:rsidRDefault="003129DE">
      <w:r>
        <w:separator/>
      </w:r>
    </w:p>
  </w:footnote>
  <w:footnote w:type="continuationSeparator" w:id="0">
    <w:p w:rsidR="003129DE" w:rsidRDefault="0031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8D" w:rsidRDefault="00C4408D">
    <w:pPr>
      <w:pStyle w:val="Header"/>
      <w:rPr>
        <w:sz w:val="21"/>
      </w:rPr>
    </w:pPr>
  </w:p>
  <w:p w:rsidR="006A5F4B" w:rsidRDefault="008B2827">
    <w:pPr>
      <w:pStyle w:val="Header"/>
      <w:rPr>
        <w:sz w:val="21"/>
      </w:rPr>
    </w:pPr>
    <w:r>
      <w:rPr>
        <w:sz w:val="21"/>
      </w:rPr>
      <w:t xml:space="preserve">Page </w:t>
    </w:r>
    <w:r w:rsidR="00606C92">
      <w:rPr>
        <w:sz w:val="21"/>
      </w:rPr>
      <w:fldChar w:fldCharType="begin"/>
    </w:r>
    <w:r>
      <w:rPr>
        <w:sz w:val="21"/>
      </w:rPr>
      <w:instrText xml:space="preserve"> PAGE </w:instrText>
    </w:r>
    <w:r w:rsidR="00606C92">
      <w:rPr>
        <w:sz w:val="21"/>
      </w:rPr>
      <w:fldChar w:fldCharType="separate"/>
    </w:r>
    <w:r w:rsidR="003129DE">
      <w:rPr>
        <w:noProof/>
        <w:sz w:val="21"/>
      </w:rPr>
      <w:t>2</w:t>
    </w:r>
    <w:r w:rsidR="00606C92">
      <w:rPr>
        <w:sz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420" w:rsidRDefault="00811420">
    <w:pPr>
      <w:pStyle w:val="Header"/>
    </w:pPr>
    <w:r w:rsidRPr="00811420">
      <w:rPr>
        <w:noProof/>
      </w:rPr>
      <w:drawing>
        <wp:anchor distT="0" distB="0" distL="114300" distR="114300" simplePos="0" relativeHeight="251663360" behindDoc="1" locked="0" layoutInCell="1" allowOverlap="1" wp14:anchorId="52DEF96A" wp14:editId="4F133FCF">
          <wp:simplePos x="0" y="0"/>
          <wp:positionH relativeFrom="column">
            <wp:posOffset>-685800</wp:posOffset>
          </wp:positionH>
          <wp:positionV relativeFrom="paragraph">
            <wp:posOffset>-457200</wp:posOffset>
          </wp:positionV>
          <wp:extent cx="7776376" cy="914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ttle_Letterhead_Cambridge_Header.jpg"/>
                  <pic:cNvPicPr/>
                </pic:nvPicPr>
                <pic:blipFill>
                  <a:blip r:embed="rId1">
                    <a:extLst>
                      <a:ext uri="{28A0092B-C50C-407E-A947-70E740481C1C}">
                        <a14:useLocalDpi xmlns:a14="http://schemas.microsoft.com/office/drawing/2010/main" val="0"/>
                      </a:ext>
                    </a:extLst>
                  </a:blip>
                  <a:stretch>
                    <a:fillRect/>
                  </a:stretch>
                </pic:blipFill>
                <pic:spPr>
                  <a:xfrm>
                    <a:off x="0" y="0"/>
                    <a:ext cx="7776376"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ve="http://schemas.openxmlformats.org/markup-compatibility/2006"/>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7B22"/>
    <w:multiLevelType w:val="multilevel"/>
    <w:tmpl w:val="3BC43482"/>
    <w:styleLink w:val="HeadingOutline"/>
    <w:lvl w:ilvl="0">
      <w:start w:val="1"/>
      <w:numFmt w:val="upperRoman"/>
      <w:pStyle w:val="Heading1"/>
      <w:lvlText w:val="%1."/>
      <w:lvlJc w:val="left"/>
      <w:pPr>
        <w:ind w:left="547" w:hanging="547"/>
      </w:pPr>
      <w:rPr>
        <w:rFonts w:ascii="Century Gothic" w:hAnsi="Century Gothic" w:hint="default"/>
        <w:b w:val="0"/>
        <w:i w:val="0"/>
        <w:color w:val="00467F"/>
        <w:sz w:val="44"/>
      </w:rPr>
    </w:lvl>
    <w:lvl w:ilvl="1">
      <w:start w:val="1"/>
      <w:numFmt w:val="upperLetter"/>
      <w:pStyle w:val="Heading2"/>
      <w:lvlText w:val="%2."/>
      <w:lvlJc w:val="left"/>
      <w:pPr>
        <w:ind w:left="1094" w:hanging="547"/>
      </w:pPr>
      <w:rPr>
        <w:rFonts w:ascii="Century Gothic" w:hAnsi="Century Gothic" w:hint="default"/>
        <w:b w:val="0"/>
        <w:i w:val="0"/>
        <w:color w:val="00467F"/>
        <w:sz w:val="40"/>
      </w:rPr>
    </w:lvl>
    <w:lvl w:ilvl="2">
      <w:start w:val="1"/>
      <w:numFmt w:val="decimal"/>
      <w:pStyle w:val="Heading3"/>
      <w:lvlText w:val="%3."/>
      <w:lvlJc w:val="left"/>
      <w:pPr>
        <w:ind w:left="1641" w:hanging="547"/>
      </w:pPr>
      <w:rPr>
        <w:rFonts w:ascii="Century Gothic" w:hAnsi="Century Gothic" w:hint="default"/>
        <w:b w:val="0"/>
        <w:i w:val="0"/>
        <w:color w:val="00467F"/>
        <w:sz w:val="36"/>
      </w:rPr>
    </w:lvl>
    <w:lvl w:ilvl="3">
      <w:start w:val="1"/>
      <w:numFmt w:val="lowerLetter"/>
      <w:pStyle w:val="Heading4"/>
      <w:lvlText w:val="%4."/>
      <w:lvlJc w:val="left"/>
      <w:pPr>
        <w:ind w:left="2188" w:hanging="547"/>
      </w:pPr>
      <w:rPr>
        <w:rFonts w:ascii="Century Gothic" w:hAnsi="Century Gothic" w:hint="default"/>
        <w:b w:val="0"/>
        <w:i/>
        <w:color w:val="00467F"/>
        <w:sz w:val="28"/>
      </w:rPr>
    </w:lvl>
    <w:lvl w:ilvl="4">
      <w:start w:val="1"/>
      <w:numFmt w:val="none"/>
      <w:lvlText w:val=""/>
      <w:lvlJc w:val="left"/>
      <w:pPr>
        <w:ind w:left="2735" w:hanging="547"/>
      </w:pPr>
      <w:rPr>
        <w:rFonts w:hint="default"/>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1" w15:restartNumberingAfterBreak="0">
    <w:nsid w:val="133621CE"/>
    <w:multiLevelType w:val="multilevel"/>
    <w:tmpl w:val="541402F4"/>
    <w:styleLink w:val="OutlineOnly-NoHeadings"/>
    <w:lvl w:ilvl="0">
      <w:start w:val="1"/>
      <w:numFmt w:val="upperRoman"/>
      <w:lvlText w:val="%1."/>
      <w:lvlJc w:val="left"/>
      <w:pPr>
        <w:ind w:left="360" w:hanging="360"/>
      </w:pPr>
      <w:rPr>
        <w:rFonts w:ascii="Century Gothic" w:hAnsi="Century Gothic" w:hint="default"/>
        <w:color w:val="auto"/>
        <w:sz w:val="28"/>
      </w:rPr>
    </w:lvl>
    <w:lvl w:ilvl="1">
      <w:start w:val="1"/>
      <w:numFmt w:val="upperLetter"/>
      <w:lvlText w:val="%2."/>
      <w:lvlJc w:val="left"/>
      <w:pPr>
        <w:ind w:left="720" w:hanging="360"/>
      </w:pPr>
      <w:rPr>
        <w:rFonts w:ascii="Century Gothic" w:hAnsi="Century Gothic" w:hint="default"/>
        <w:b w:val="0"/>
        <w:i w:val="0"/>
        <w:color w:val="auto"/>
        <w:sz w:val="26"/>
      </w:rPr>
    </w:lvl>
    <w:lvl w:ilvl="2">
      <w:start w:val="1"/>
      <w:numFmt w:val="decimal"/>
      <w:lvlText w:val="%3."/>
      <w:lvlJc w:val="left"/>
      <w:pPr>
        <w:ind w:left="1080" w:hanging="360"/>
      </w:pPr>
      <w:rPr>
        <w:rFonts w:ascii="Century Gothic" w:hAnsi="Century Gothic" w:hint="default"/>
        <w:b w:val="0"/>
        <w:i w:val="0"/>
        <w:color w:val="auto"/>
        <w:sz w:val="24"/>
      </w:rPr>
    </w:lvl>
    <w:lvl w:ilvl="3">
      <w:start w:val="1"/>
      <w:numFmt w:val="lowerLetter"/>
      <w:lvlText w:val="%4."/>
      <w:lvlJc w:val="left"/>
      <w:pPr>
        <w:ind w:left="1440" w:hanging="360"/>
      </w:pPr>
      <w:rPr>
        <w:rFonts w:ascii="Century Gothic" w:hAnsi="Century Gothic" w:hint="default"/>
        <w:b w:val="0"/>
        <w:i w:val="0"/>
        <w:color w:val="auto"/>
        <w:sz w:val="23"/>
      </w:rPr>
    </w:lvl>
    <w:lvl w:ilvl="4">
      <w:start w:val="1"/>
      <w:numFmt w:val="lowerRoman"/>
      <w:lvlText w:val="%5."/>
      <w:lvlJc w:val="left"/>
      <w:pPr>
        <w:ind w:left="1800" w:hanging="360"/>
      </w:pPr>
      <w:rPr>
        <w:rFonts w:ascii="Century Gothic" w:hAnsi="Century Gothic" w:hint="default"/>
        <w:b w:val="0"/>
        <w:i w:val="0"/>
        <w:color w:val="auto"/>
        <w:sz w:val="23"/>
      </w:rPr>
    </w:lvl>
    <w:lvl w:ilvl="5">
      <w:start w:val="1"/>
      <w:numFmt w:val="lowerLetter"/>
      <w:lvlText w:val="(%6)"/>
      <w:lvlJc w:val="left"/>
      <w:pPr>
        <w:ind w:left="2160" w:hanging="360"/>
      </w:pPr>
      <w:rPr>
        <w:rFonts w:ascii="Century Gothic" w:hAnsi="Century Gothic" w:hint="default"/>
        <w:b w:val="0"/>
        <w:i w:val="0"/>
        <w:color w:val="auto"/>
        <w:sz w:val="23"/>
      </w:rPr>
    </w:lvl>
    <w:lvl w:ilvl="6">
      <w:start w:val="1"/>
      <w:numFmt w:val="decimal"/>
      <w:lvlText w:val="(%7)"/>
      <w:lvlJc w:val="left"/>
      <w:pPr>
        <w:ind w:left="2520" w:hanging="360"/>
      </w:pPr>
      <w:rPr>
        <w:rFonts w:ascii="Century Gothic" w:hAnsi="Century Gothic" w:hint="default"/>
        <w:b w:val="0"/>
        <w:i w:val="0"/>
        <w:color w:val="auto"/>
        <w:sz w:val="23"/>
      </w:rPr>
    </w:lvl>
    <w:lvl w:ilvl="7">
      <w:start w:val="1"/>
      <w:numFmt w:val="lowerLetter"/>
      <w:lvlText w:val="%8)"/>
      <w:lvlJc w:val="left"/>
      <w:pPr>
        <w:ind w:left="2880" w:hanging="360"/>
      </w:pPr>
      <w:rPr>
        <w:rFonts w:ascii="Century Gothic" w:hAnsi="Century Gothic" w:hint="default"/>
        <w:b w:val="0"/>
        <w:i w:val="0"/>
        <w:color w:val="auto"/>
        <w:sz w:val="23"/>
      </w:rPr>
    </w:lvl>
    <w:lvl w:ilvl="8">
      <w:start w:val="1"/>
      <w:numFmt w:val="lowerRoman"/>
      <w:lvlText w:val="%9)"/>
      <w:lvlJc w:val="left"/>
      <w:pPr>
        <w:ind w:left="3240" w:hanging="360"/>
      </w:pPr>
      <w:rPr>
        <w:rFonts w:ascii="Century Gothic" w:hAnsi="Century Gothic" w:hint="default"/>
        <w:b w:val="0"/>
        <w:i w:val="0"/>
        <w:color w:val="auto"/>
        <w:sz w:val="23"/>
      </w:rPr>
    </w:lvl>
  </w:abstractNum>
  <w:abstractNum w:abstractNumId="2" w15:restartNumberingAfterBreak="0">
    <w:nsid w:val="13BE0BE1"/>
    <w:multiLevelType w:val="multilevel"/>
    <w:tmpl w:val="580A0472"/>
    <w:lvl w:ilvl="0">
      <w:numFmt w:val="bullet"/>
      <w:pStyle w:val="BGNBulletedList"/>
      <w:lvlText w:val="–"/>
      <w:lvlJc w:val="left"/>
      <w:pPr>
        <w:ind w:left="1080" w:hanging="360"/>
      </w:pPr>
      <w:rPr>
        <w:rFonts w:ascii="Gibson-SemiBold" w:hAnsi="Gibson-SemiBold" w:hint="default"/>
        <w:b/>
        <w:color w:val="7EB8C1"/>
      </w:rPr>
    </w:lvl>
    <w:lvl w:ilvl="1">
      <w:start w:val="1"/>
      <w:numFmt w:val="bullet"/>
      <w:lvlText w:val=""/>
      <w:lvlJc w:val="left"/>
      <w:pPr>
        <w:ind w:left="1440" w:hanging="360"/>
      </w:pPr>
      <w:rPr>
        <w:rFonts w:ascii="Symbol" w:hAnsi="Symbol" w:hint="default"/>
        <w:color w:val="7FB9C2" w:themeColor="accent2"/>
        <w:sz w:val="20"/>
      </w:rPr>
    </w:lvl>
    <w:lvl w:ilvl="2">
      <w:numFmt w:val="bullet"/>
      <w:lvlText w:val="▪"/>
      <w:lvlJc w:val="left"/>
      <w:pPr>
        <w:ind w:left="1800" w:hanging="360"/>
      </w:pPr>
      <w:rPr>
        <w:rFonts w:ascii="Sylfaen" w:hAnsi="Sylfaen" w:hint="default"/>
        <w:color w:val="7EB8C1"/>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3" w15:restartNumberingAfterBreak="0">
    <w:nsid w:val="1D27278D"/>
    <w:multiLevelType w:val="hybridMultilevel"/>
    <w:tmpl w:val="02F6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A0B4D"/>
    <w:multiLevelType w:val="multilevel"/>
    <w:tmpl w:val="12F828FA"/>
    <w:styleLink w:val="UKHeadingOutline"/>
    <w:lvl w:ilvl="0">
      <w:start w:val="1"/>
      <w:numFmt w:val="upperRoman"/>
      <w:lvlText w:val="%1."/>
      <w:lvlJc w:val="left"/>
      <w:pPr>
        <w:ind w:left="547" w:hanging="547"/>
      </w:pPr>
      <w:rPr>
        <w:rFonts w:ascii="Century Gothic" w:hAnsi="Century Gothic" w:hint="default"/>
        <w:b/>
        <w:i w:val="0"/>
        <w:color w:val="00467F"/>
        <w:sz w:val="28"/>
      </w:rPr>
    </w:lvl>
    <w:lvl w:ilvl="1">
      <w:start w:val="1"/>
      <w:numFmt w:val="upperLetter"/>
      <w:lvlText w:val="%1.%2."/>
      <w:lvlJc w:val="left"/>
      <w:pPr>
        <w:tabs>
          <w:tab w:val="num" w:pos="1094"/>
        </w:tabs>
        <w:ind w:left="1094" w:hanging="547"/>
      </w:pPr>
      <w:rPr>
        <w:rFonts w:ascii="Century Gothic" w:hAnsi="Century Gothic" w:hint="default"/>
        <w:b/>
        <w:i w:val="0"/>
        <w:color w:val="00467F"/>
        <w:sz w:val="26"/>
      </w:rPr>
    </w:lvl>
    <w:lvl w:ilvl="2">
      <w:start w:val="1"/>
      <w:numFmt w:val="decimal"/>
      <w:lvlText w:val="%1.%2.%3."/>
      <w:lvlJc w:val="left"/>
      <w:pPr>
        <w:tabs>
          <w:tab w:val="num" w:pos="1642"/>
        </w:tabs>
        <w:ind w:left="1641" w:hanging="547"/>
      </w:pPr>
      <w:rPr>
        <w:rFonts w:ascii="Century Gothic" w:hAnsi="Century Gothic" w:hint="default"/>
        <w:b/>
        <w:i w:val="0"/>
        <w:color w:val="00467F"/>
        <w:sz w:val="24"/>
      </w:rPr>
    </w:lvl>
    <w:lvl w:ilvl="3">
      <w:start w:val="1"/>
      <w:numFmt w:val="lowerLetter"/>
      <w:lvlText w:val="%1.%2.%3.%4."/>
      <w:lvlJc w:val="left"/>
      <w:pPr>
        <w:tabs>
          <w:tab w:val="num" w:pos="2189"/>
        </w:tabs>
        <w:ind w:left="2188" w:hanging="547"/>
      </w:pPr>
      <w:rPr>
        <w:rFonts w:ascii="Century Gothic" w:hAnsi="Century Gothic" w:hint="default"/>
        <w:b/>
        <w:i/>
        <w:color w:val="00467F"/>
        <w:sz w:val="23"/>
      </w:rPr>
    </w:lvl>
    <w:lvl w:ilvl="4">
      <w:start w:val="1"/>
      <w:numFmt w:val="none"/>
      <w:lvlText w:val=""/>
      <w:lvlJc w:val="left"/>
      <w:pPr>
        <w:ind w:left="2735" w:hanging="547"/>
      </w:pPr>
      <w:rPr>
        <w:rFonts w:hint="default"/>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
      <w:lvlJc w:val="left"/>
      <w:pPr>
        <w:ind w:left="4376" w:hanging="547"/>
      </w:pPr>
      <w:rPr>
        <w:rFonts w:hint="default"/>
      </w:rPr>
    </w:lvl>
    <w:lvl w:ilvl="8">
      <w:start w:val="1"/>
      <w:numFmt w:val="none"/>
      <w:lvlText w:val=""/>
      <w:lvlJc w:val="left"/>
      <w:pPr>
        <w:ind w:left="4923" w:hanging="547"/>
      </w:pPr>
      <w:rPr>
        <w:rFonts w:hint="default"/>
      </w:rPr>
    </w:lvl>
  </w:abstractNum>
  <w:abstractNum w:abstractNumId="5" w15:restartNumberingAfterBreak="0">
    <w:nsid w:val="4DD64AF8"/>
    <w:multiLevelType w:val="multilevel"/>
    <w:tmpl w:val="219CE6D2"/>
    <w:lvl w:ilvl="0">
      <w:start w:val="1"/>
      <w:numFmt w:val="decimal"/>
      <w:pStyle w:val="BGNParagraphNumbering"/>
      <w:lvlText w:val="%1."/>
      <w:lvlJc w:val="left"/>
      <w:pPr>
        <w:ind w:left="547" w:hanging="547"/>
      </w:pPr>
      <w:rPr>
        <w:rFonts w:ascii="Sylfaen" w:hAnsi="Sylfaen" w:hint="default"/>
        <w:b w:val="0"/>
        <w:i w:val="0"/>
        <w:sz w:val="23"/>
      </w:rPr>
    </w:lvl>
    <w:lvl w:ilvl="1">
      <w:start w:val="1"/>
      <w:numFmt w:val="lowerLetter"/>
      <w:lvlText w:val="%2."/>
      <w:lvlJc w:val="left"/>
      <w:pPr>
        <w:ind w:left="1094" w:hanging="547"/>
      </w:pPr>
      <w:rPr>
        <w:rFonts w:ascii="Sylfaen" w:hAnsi="Sylfaen" w:hint="default"/>
        <w:b w:val="0"/>
        <w:i w:val="0"/>
        <w:sz w:val="23"/>
      </w:rPr>
    </w:lvl>
    <w:lvl w:ilvl="2">
      <w:start w:val="1"/>
      <w:numFmt w:val="lowerRoman"/>
      <w:lvlText w:val="%3."/>
      <w:lvlJc w:val="left"/>
      <w:pPr>
        <w:ind w:left="1641" w:hanging="547"/>
      </w:pPr>
      <w:rPr>
        <w:rFonts w:ascii="Sylfaen" w:hAnsi="Sylfaen" w:hint="default"/>
        <w:b w:val="0"/>
        <w:i w:val="0"/>
        <w:sz w:val="23"/>
      </w:rPr>
    </w:lvl>
    <w:lvl w:ilvl="3">
      <w:start w:val="1"/>
      <w:numFmt w:val="decimal"/>
      <w:lvlText w:val="(%4)"/>
      <w:lvlJc w:val="left"/>
      <w:pPr>
        <w:ind w:left="2188" w:hanging="547"/>
      </w:pPr>
      <w:rPr>
        <w:rFonts w:ascii="Sylfaen" w:hAnsi="Sylfaen" w:hint="default"/>
        <w:b w:val="0"/>
        <w:i w:val="0"/>
        <w:sz w:val="23"/>
      </w:rPr>
    </w:lvl>
    <w:lvl w:ilvl="4">
      <w:start w:val="1"/>
      <w:numFmt w:val="lowerLetter"/>
      <w:lvlText w:val="(%5)"/>
      <w:lvlJc w:val="left"/>
      <w:pPr>
        <w:ind w:left="2735" w:hanging="547"/>
      </w:pPr>
      <w:rPr>
        <w:rFonts w:ascii="Sylfaen" w:hAnsi="Sylfaen" w:hint="default"/>
        <w:b w:val="0"/>
        <w:i w:val="0"/>
        <w:sz w:val="23"/>
      </w:rPr>
    </w:lvl>
    <w:lvl w:ilvl="5">
      <w:start w:val="1"/>
      <w:numFmt w:val="lowerRoman"/>
      <w:lvlText w:val="(%6)"/>
      <w:lvlJc w:val="left"/>
      <w:pPr>
        <w:ind w:left="3282" w:hanging="547"/>
      </w:pPr>
      <w:rPr>
        <w:rFonts w:ascii="Sylfaen" w:hAnsi="Sylfaen" w:hint="default"/>
        <w:b w:val="0"/>
        <w:i w:val="0"/>
        <w:sz w:val="23"/>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 w15:restartNumberingAfterBreak="0">
    <w:nsid w:val="4DFC0EB2"/>
    <w:multiLevelType w:val="multilevel"/>
    <w:tmpl w:val="D8500E72"/>
    <w:styleLink w:val="AppendixHeading"/>
    <w:lvl w:ilvl="0">
      <w:start w:val="1"/>
      <w:numFmt w:val="upperLetter"/>
      <w:lvlText w:val="Appendix %1"/>
      <w:lvlJc w:val="left"/>
      <w:pPr>
        <w:tabs>
          <w:tab w:val="num" w:pos="1021"/>
        </w:tabs>
        <w:ind w:left="544" w:hanging="544"/>
      </w:pPr>
      <w:rPr>
        <w:rFonts w:ascii="Century Gothic" w:hAnsi="Century Gothic" w:cs="Times New Roman" w:hint="default"/>
        <w:b/>
        <w:bCs w:val="0"/>
        <w:i w:val="0"/>
        <w:iCs w:val="0"/>
        <w:caps w:val="0"/>
        <w:smallCaps w:val="0"/>
        <w:strike w:val="0"/>
        <w:dstrike w:val="0"/>
        <w:noProof w:val="0"/>
        <w:vanish w:val="0"/>
        <w:color w:val="FFFFFF" w:themeColor="text2"/>
        <w:spacing w:val="0"/>
        <w:kern w:val="0"/>
        <w:position w:val="0"/>
        <w:sz w:val="2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w:lvlJc w:val="left"/>
      <w:pPr>
        <w:tabs>
          <w:tab w:val="num" w:pos="1021"/>
        </w:tabs>
        <w:ind w:left="1094" w:hanging="550"/>
      </w:pPr>
      <w:rPr>
        <w:rFonts w:ascii="Century Gothic" w:hAnsi="Century Gothic" w:cs="Times New Roman" w:hint="default"/>
        <w:b/>
        <w:bCs w:val="0"/>
        <w:i w:val="0"/>
        <w:iCs w:val="0"/>
        <w:caps/>
        <w:smallCaps w:val="0"/>
        <w:strike w:val="0"/>
        <w:dstrike w:val="0"/>
        <w:noProof w:val="0"/>
        <w:vanish w:val="0"/>
        <w:color w:val="FFFFFF" w:themeColor="text2"/>
        <w:spacing w:val="0"/>
        <w:kern w:val="0"/>
        <w:position w:val="0"/>
        <w:sz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2."/>
      <w:lvlJc w:val="left"/>
      <w:pPr>
        <w:tabs>
          <w:tab w:val="num" w:pos="1021"/>
        </w:tabs>
        <w:ind w:left="1639" w:hanging="545"/>
      </w:pPr>
      <w:rPr>
        <w:rFonts w:ascii="Century Gothic" w:hAnsi="Century Gothic" w:cs="Times New Roman" w:hint="default"/>
        <w:b/>
        <w:bCs w:val="0"/>
        <w:i w:val="0"/>
        <w:iCs w:val="0"/>
        <w:caps w:val="0"/>
        <w:smallCaps w:val="0"/>
        <w:strike w:val="0"/>
        <w:dstrike w:val="0"/>
        <w:noProof w:val="0"/>
        <w:vanish w:val="0"/>
        <w:color w:val="FFFFFF" w:themeColor="text2"/>
        <w:spacing w:val="0"/>
        <w:kern w:val="0"/>
        <w:position w:val="0"/>
        <w:sz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021"/>
        </w:tabs>
        <w:ind w:left="2189" w:hanging="550"/>
      </w:pPr>
      <w:rPr>
        <w:rFonts w:ascii="Century Gothic" w:hAnsi="Century Gothic" w:cs="Times New Roman" w:hint="default"/>
        <w:b/>
        <w:bCs w:val="0"/>
        <w:i/>
        <w:iCs w:val="0"/>
        <w:caps w:val="0"/>
        <w:smallCaps w:val="0"/>
        <w:strike w:val="0"/>
        <w:dstrike w:val="0"/>
        <w:noProof w:val="0"/>
        <w:vanish w:val="0"/>
        <w:color w:val="FFFFFF" w:themeColor="text2"/>
        <w:spacing w:val="0"/>
        <w:kern w:val="0"/>
        <w:position w:val="0"/>
        <w:sz w:val="23"/>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592"/>
        </w:tabs>
        <w:ind w:left="2592" w:hanging="403"/>
      </w:pPr>
      <w:rPr>
        <w:rFonts w:hint="default"/>
        <w:b/>
        <w:i w:val="0"/>
        <w:color w:val="00497F"/>
      </w:rPr>
    </w:lvl>
    <w:lvl w:ilvl="5">
      <w:start w:val="1"/>
      <w:numFmt w:val="none"/>
      <w:lvlText w:val=""/>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7" w15:restartNumberingAfterBreak="0">
    <w:nsid w:val="504F3810"/>
    <w:multiLevelType w:val="multilevel"/>
    <w:tmpl w:val="FE34C0A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423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66481ABE"/>
    <w:multiLevelType w:val="multilevel"/>
    <w:tmpl w:val="B232A776"/>
    <w:styleLink w:val="BlueBullets"/>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Sylfaen" w:hAnsi="Sylfaen" w:hint="default"/>
        <w:b w:val="0"/>
        <w:color w:val="00467F"/>
      </w:rPr>
    </w:lvl>
    <w:lvl w:ilvl="2">
      <w:start w:val="1"/>
      <w:numFmt w:val="bullet"/>
      <w:lvlText w:val="■"/>
      <w:lvlJc w:val="left"/>
      <w:pPr>
        <w:ind w:left="1440" w:hanging="360"/>
      </w:pPr>
      <w:rPr>
        <w:rFonts w:ascii="Arial" w:hAnsi="Arial" w:hint="default"/>
        <w:color w:val="00467F"/>
        <w:sz w:val="16"/>
      </w:rPr>
    </w:lvl>
    <w:lvl w:ilvl="3">
      <w:start w:val="1"/>
      <w:numFmt w:val="none"/>
      <w:lvlText w:val=""/>
      <w:lvlJc w:val="left"/>
      <w:pPr>
        <w:ind w:left="1800" w:hanging="360"/>
      </w:pPr>
      <w:rPr>
        <w:rFonts w:hint="default"/>
        <w:color w:val="00467F"/>
      </w:rPr>
    </w:lvl>
    <w:lvl w:ilvl="4">
      <w:start w:val="1"/>
      <w:numFmt w:val="none"/>
      <w:lvlText w:val=""/>
      <w:lvlJc w:val="left"/>
      <w:pPr>
        <w:ind w:left="2160" w:hanging="360"/>
      </w:pPr>
      <w:rPr>
        <w:rFonts w:hint="default"/>
        <w:color w:val="00467F"/>
      </w:rPr>
    </w:lvl>
    <w:lvl w:ilvl="5">
      <w:start w:val="1"/>
      <w:numFmt w:val="none"/>
      <w:lvlText w:val=""/>
      <w:lvlJc w:val="left"/>
      <w:pPr>
        <w:ind w:left="2520" w:hanging="360"/>
      </w:pPr>
      <w:rPr>
        <w:rFonts w:hint="default"/>
        <w:color w:val="00467F"/>
      </w:rPr>
    </w:lvl>
    <w:lvl w:ilvl="6">
      <w:start w:val="1"/>
      <w:numFmt w:val="none"/>
      <w:lvlText w:val="%7"/>
      <w:lvlJc w:val="left"/>
      <w:pPr>
        <w:ind w:left="2880" w:hanging="360"/>
      </w:pPr>
      <w:rPr>
        <w:rFonts w:hint="default"/>
        <w:color w:val="00467F"/>
      </w:rPr>
    </w:lvl>
    <w:lvl w:ilvl="7">
      <w:start w:val="1"/>
      <w:numFmt w:val="none"/>
      <w:lvlText w:val="%8"/>
      <w:lvlJc w:val="left"/>
      <w:pPr>
        <w:ind w:left="3240" w:hanging="360"/>
      </w:pPr>
      <w:rPr>
        <w:rFonts w:hint="default"/>
        <w:color w:val="00467F"/>
      </w:rPr>
    </w:lvl>
    <w:lvl w:ilvl="8">
      <w:start w:val="1"/>
      <w:numFmt w:val="none"/>
      <w:lvlText w:val="%9"/>
      <w:lvlJc w:val="left"/>
      <w:pPr>
        <w:ind w:left="3600" w:hanging="360"/>
      </w:pPr>
      <w:rPr>
        <w:rFonts w:hint="default"/>
        <w:color w:val="00467F"/>
      </w:rPr>
    </w:lvl>
  </w:abstractNum>
  <w:abstractNum w:abstractNumId="9" w15:restartNumberingAfterBreak="0">
    <w:nsid w:val="6AF22009"/>
    <w:multiLevelType w:val="multilevel"/>
    <w:tmpl w:val="3BC43482"/>
    <w:numStyleLink w:val="HeadingOutline"/>
  </w:abstractNum>
  <w:abstractNum w:abstractNumId="10" w15:restartNumberingAfterBreak="0">
    <w:nsid w:val="6D4716A5"/>
    <w:multiLevelType w:val="multilevel"/>
    <w:tmpl w:val="25A81F36"/>
    <w:lvl w:ilvl="0">
      <w:start w:val="1"/>
      <w:numFmt w:val="decimal"/>
      <w:pStyle w:val="BGNNumberedList"/>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11" w15:restartNumberingAfterBreak="0">
    <w:nsid w:val="7B3C71AF"/>
    <w:multiLevelType w:val="hybridMultilevel"/>
    <w:tmpl w:val="3342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6"/>
  </w:num>
  <w:num w:numId="6">
    <w:abstractNumId w:val="7"/>
  </w:num>
  <w:num w:numId="7">
    <w:abstractNumId w:val="2"/>
  </w:num>
  <w:num w:numId="8">
    <w:abstractNumId w:val="10"/>
  </w:num>
  <w:num w:numId="9">
    <w:abstractNumId w:val="5"/>
  </w:num>
  <w:num w:numId="10">
    <w:abstractNumId w:val="9"/>
  </w:num>
  <w:num w:numId="11">
    <w:abstractNumId w:val="3"/>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ToolsFileType" w:val="Word97"/>
  </w:docVars>
  <w:rsids>
    <w:rsidRoot w:val="003129DE"/>
    <w:rsid w:val="000A0CC1"/>
    <w:rsid w:val="00191337"/>
    <w:rsid w:val="002074E3"/>
    <w:rsid w:val="00251ADF"/>
    <w:rsid w:val="002F7EF5"/>
    <w:rsid w:val="003073F6"/>
    <w:rsid w:val="003129DE"/>
    <w:rsid w:val="00332506"/>
    <w:rsid w:val="0033541A"/>
    <w:rsid w:val="00355A88"/>
    <w:rsid w:val="0036702C"/>
    <w:rsid w:val="004A47AE"/>
    <w:rsid w:val="004D3CD1"/>
    <w:rsid w:val="004F0554"/>
    <w:rsid w:val="00501D65"/>
    <w:rsid w:val="005361DB"/>
    <w:rsid w:val="00547D36"/>
    <w:rsid w:val="0059070B"/>
    <w:rsid w:val="005A7F08"/>
    <w:rsid w:val="005D173B"/>
    <w:rsid w:val="00606C92"/>
    <w:rsid w:val="00611E29"/>
    <w:rsid w:val="00635A4B"/>
    <w:rsid w:val="00656AEA"/>
    <w:rsid w:val="00667A06"/>
    <w:rsid w:val="006A5F4B"/>
    <w:rsid w:val="006B5824"/>
    <w:rsid w:val="006C5410"/>
    <w:rsid w:val="006E590C"/>
    <w:rsid w:val="00717596"/>
    <w:rsid w:val="00762AC8"/>
    <w:rsid w:val="00765697"/>
    <w:rsid w:val="00786193"/>
    <w:rsid w:val="007A3C23"/>
    <w:rsid w:val="007A5D77"/>
    <w:rsid w:val="00811420"/>
    <w:rsid w:val="0082607B"/>
    <w:rsid w:val="008634C4"/>
    <w:rsid w:val="00866791"/>
    <w:rsid w:val="008A7DB0"/>
    <w:rsid w:val="008B2827"/>
    <w:rsid w:val="0092601B"/>
    <w:rsid w:val="00936637"/>
    <w:rsid w:val="00964DF4"/>
    <w:rsid w:val="009B3614"/>
    <w:rsid w:val="00A0225E"/>
    <w:rsid w:val="00A6578D"/>
    <w:rsid w:val="00A7241F"/>
    <w:rsid w:val="00A75646"/>
    <w:rsid w:val="00A82438"/>
    <w:rsid w:val="00AD4B9F"/>
    <w:rsid w:val="00BB0DE2"/>
    <w:rsid w:val="00C3304E"/>
    <w:rsid w:val="00C4408D"/>
    <w:rsid w:val="00C83928"/>
    <w:rsid w:val="00CB29D3"/>
    <w:rsid w:val="00CC00F0"/>
    <w:rsid w:val="00CC6FDF"/>
    <w:rsid w:val="00CD5CF7"/>
    <w:rsid w:val="00D44333"/>
    <w:rsid w:val="00D9657E"/>
    <w:rsid w:val="00DB283F"/>
    <w:rsid w:val="00DE4DF2"/>
    <w:rsid w:val="00E06816"/>
    <w:rsid w:val="00E20ABD"/>
    <w:rsid w:val="00E36886"/>
    <w:rsid w:val="00E65D2C"/>
    <w:rsid w:val="00E665B5"/>
    <w:rsid w:val="00E732BB"/>
    <w:rsid w:val="00EB7463"/>
    <w:rsid w:val="00EC3CA9"/>
    <w:rsid w:val="00F0532F"/>
    <w:rsid w:val="00F66754"/>
    <w:rsid w:val="00F84EFB"/>
    <w:rsid w:val="00F85072"/>
    <w:rsid w:val="00F97A23"/>
    <w:rsid w:val="00FB1905"/>
    <w:rsid w:val="00FD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E1A54"/>
  <w15:docId w15:val="{7D0E68E7-D31B-4D33-9F03-6CE4FCCA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imes New Roman" w:hAnsi="Sylfaen" w:cs="Times New Roman"/>
        <w:color w:val="000000"/>
        <w:sz w:val="23"/>
        <w:szCs w:val="23"/>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GN Normal 100"/>
    <w:qFormat/>
    <w:rsid w:val="003129DE"/>
    <w:pPr>
      <w:jc w:val="left"/>
    </w:pPr>
    <w:rPr>
      <w:rFonts w:eastAsiaTheme="minorHAnsi" w:cstheme="minorBidi"/>
      <w:color w:val="auto"/>
    </w:rPr>
  </w:style>
  <w:style w:type="paragraph" w:styleId="Heading1">
    <w:name w:val="heading 1"/>
    <w:aliases w:val="BGN Heading 1"/>
    <w:basedOn w:val="Normal"/>
    <w:next w:val="Normal"/>
    <w:link w:val="Heading1Char"/>
    <w:autoRedefine/>
    <w:uiPriority w:val="9"/>
    <w:qFormat/>
    <w:rsid w:val="00191337"/>
    <w:pPr>
      <w:keepNext/>
      <w:keepLines/>
      <w:numPr>
        <w:numId w:val="10"/>
      </w:numPr>
      <w:tabs>
        <w:tab w:val="left" w:pos="360"/>
      </w:tabs>
      <w:spacing w:before="480"/>
      <w:mirrorIndents/>
      <w:outlineLvl w:val="0"/>
    </w:pPr>
    <w:rPr>
      <w:rFonts w:ascii="Century Gothic" w:eastAsiaTheme="majorEastAsia" w:hAnsi="Century Gothic" w:cstheme="majorBidi"/>
      <w:bCs/>
      <w:color w:val="00467F"/>
      <w:sz w:val="44"/>
      <w:szCs w:val="28"/>
    </w:rPr>
  </w:style>
  <w:style w:type="paragraph" w:styleId="Heading2">
    <w:name w:val="heading 2"/>
    <w:aliases w:val="BGN Heading 2"/>
    <w:basedOn w:val="Normal"/>
    <w:next w:val="Normal"/>
    <w:link w:val="Heading2Char"/>
    <w:autoRedefine/>
    <w:uiPriority w:val="9"/>
    <w:unhideWhenUsed/>
    <w:qFormat/>
    <w:rsid w:val="00191337"/>
    <w:pPr>
      <w:keepNext/>
      <w:keepLines/>
      <w:numPr>
        <w:ilvl w:val="1"/>
        <w:numId w:val="10"/>
      </w:numPr>
      <w:outlineLvl w:val="1"/>
    </w:pPr>
    <w:rPr>
      <w:rFonts w:ascii="Century Gothic" w:eastAsiaTheme="majorEastAsia" w:hAnsi="Century Gothic" w:cstheme="majorBidi"/>
      <w:bCs/>
      <w:color w:val="00467F"/>
      <w:sz w:val="40"/>
      <w:szCs w:val="26"/>
    </w:rPr>
  </w:style>
  <w:style w:type="paragraph" w:styleId="Heading3">
    <w:name w:val="heading 3"/>
    <w:aliases w:val="BGN Heading 3"/>
    <w:basedOn w:val="Normal"/>
    <w:next w:val="Normal"/>
    <w:link w:val="Heading3Char"/>
    <w:autoRedefine/>
    <w:uiPriority w:val="9"/>
    <w:unhideWhenUsed/>
    <w:qFormat/>
    <w:rsid w:val="00191337"/>
    <w:pPr>
      <w:keepNext/>
      <w:keepLines/>
      <w:numPr>
        <w:ilvl w:val="2"/>
        <w:numId w:val="10"/>
      </w:numPr>
      <w:tabs>
        <w:tab w:val="left" w:pos="1080"/>
      </w:tabs>
      <w:outlineLvl w:val="2"/>
    </w:pPr>
    <w:rPr>
      <w:rFonts w:ascii="Century Gothic" w:eastAsiaTheme="majorEastAsia" w:hAnsi="Century Gothic" w:cstheme="majorBidi"/>
      <w:bCs/>
      <w:color w:val="00467F"/>
      <w:sz w:val="36"/>
    </w:rPr>
  </w:style>
  <w:style w:type="paragraph" w:styleId="Heading4">
    <w:name w:val="heading 4"/>
    <w:aliases w:val="BGN Heading 4"/>
    <w:basedOn w:val="Normal"/>
    <w:next w:val="Normal"/>
    <w:link w:val="Heading4Char"/>
    <w:autoRedefine/>
    <w:uiPriority w:val="9"/>
    <w:unhideWhenUsed/>
    <w:qFormat/>
    <w:rsid w:val="00191337"/>
    <w:pPr>
      <w:keepNext/>
      <w:keepLines/>
      <w:numPr>
        <w:ilvl w:val="3"/>
        <w:numId w:val="10"/>
      </w:numPr>
      <w:tabs>
        <w:tab w:val="left" w:pos="1440"/>
      </w:tabs>
      <w:outlineLvl w:val="3"/>
    </w:pPr>
    <w:rPr>
      <w:rFonts w:ascii="Century Gothic" w:eastAsiaTheme="majorEastAsia" w:hAnsi="Century Gothic" w:cstheme="majorBidi"/>
      <w:bCs/>
      <w:i/>
      <w:iCs/>
      <w:color w:val="00467F"/>
      <w:sz w:val="28"/>
    </w:rPr>
  </w:style>
  <w:style w:type="paragraph" w:styleId="Heading5">
    <w:name w:val="heading 5"/>
    <w:basedOn w:val="Normal"/>
    <w:next w:val="Normal"/>
    <w:link w:val="Heading5Char"/>
    <w:uiPriority w:val="9"/>
    <w:semiHidden/>
    <w:unhideWhenUsed/>
    <w:qFormat/>
    <w:rsid w:val="00786193"/>
    <w:pPr>
      <w:keepNext/>
      <w:keepLines/>
      <w:numPr>
        <w:ilvl w:val="4"/>
        <w:numId w:val="6"/>
      </w:numPr>
      <w:spacing w:before="200"/>
      <w:outlineLvl w:val="4"/>
    </w:pPr>
    <w:rPr>
      <w:rFonts w:asciiTheme="majorHAnsi" w:eastAsiaTheme="majorEastAsia" w:hAnsiTheme="majorHAnsi" w:cstheme="majorBidi"/>
      <w:color w:val="001529" w:themeColor="accent1" w:themeShade="7F"/>
    </w:rPr>
  </w:style>
  <w:style w:type="paragraph" w:styleId="Heading6">
    <w:name w:val="heading 6"/>
    <w:basedOn w:val="Normal"/>
    <w:next w:val="Normal"/>
    <w:link w:val="Heading6Char"/>
    <w:uiPriority w:val="9"/>
    <w:semiHidden/>
    <w:unhideWhenUsed/>
    <w:qFormat/>
    <w:rsid w:val="00786193"/>
    <w:pPr>
      <w:keepNext/>
      <w:keepLines/>
      <w:numPr>
        <w:ilvl w:val="5"/>
        <w:numId w:val="6"/>
      </w:numPr>
      <w:spacing w:before="200"/>
      <w:outlineLvl w:val="5"/>
    </w:pPr>
    <w:rPr>
      <w:rFonts w:asciiTheme="majorHAnsi" w:eastAsiaTheme="majorEastAsia" w:hAnsiTheme="majorHAnsi" w:cstheme="majorBidi"/>
      <w:i/>
      <w:iCs/>
      <w:color w:val="001529" w:themeColor="accent1" w:themeShade="7F"/>
    </w:rPr>
  </w:style>
  <w:style w:type="paragraph" w:styleId="Heading7">
    <w:name w:val="heading 7"/>
    <w:basedOn w:val="Normal"/>
    <w:next w:val="Normal"/>
    <w:link w:val="Heading7Char"/>
    <w:uiPriority w:val="9"/>
    <w:semiHidden/>
    <w:unhideWhenUsed/>
    <w:qFormat/>
    <w:rsid w:val="0078619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6193"/>
    <w:pPr>
      <w:keepNext/>
      <w:keepLines/>
      <w:numPr>
        <w:ilvl w:val="7"/>
        <w:numId w:val="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786193"/>
    <w:pPr>
      <w:keepNext/>
      <w:keepLines/>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193"/>
    <w:pPr>
      <w:tabs>
        <w:tab w:val="center" w:pos="4680"/>
        <w:tab w:val="right" w:pos="9360"/>
      </w:tabs>
    </w:pPr>
  </w:style>
  <w:style w:type="paragraph" w:styleId="Footer">
    <w:name w:val="footer"/>
    <w:basedOn w:val="Normal"/>
    <w:link w:val="FooterChar"/>
    <w:uiPriority w:val="99"/>
    <w:unhideWhenUsed/>
    <w:rsid w:val="00786193"/>
    <w:pPr>
      <w:tabs>
        <w:tab w:val="center" w:pos="4680"/>
        <w:tab w:val="right" w:pos="9360"/>
      </w:tabs>
    </w:pPr>
  </w:style>
  <w:style w:type="paragraph" w:styleId="FootnoteText">
    <w:name w:val="footnote text"/>
    <w:aliases w:val="BGN Footnote Text"/>
    <w:basedOn w:val="Normal"/>
    <w:link w:val="FootnoteTextChar"/>
    <w:uiPriority w:val="99"/>
    <w:unhideWhenUsed/>
    <w:rsid w:val="00191337"/>
    <w:pPr>
      <w:tabs>
        <w:tab w:val="left" w:pos="360"/>
      </w:tabs>
      <w:spacing w:before="80"/>
      <w:ind w:left="360" w:hanging="360"/>
    </w:pPr>
    <w:rPr>
      <w:sz w:val="21"/>
    </w:rPr>
  </w:style>
  <w:style w:type="paragraph" w:styleId="EndnoteText">
    <w:name w:val="endnote text"/>
    <w:basedOn w:val="Normal"/>
    <w:semiHidden/>
    <w:rsid w:val="006A5F4B"/>
  </w:style>
  <w:style w:type="paragraph" w:styleId="Caption">
    <w:name w:val="caption"/>
    <w:aliases w:val="BGN Caption"/>
    <w:basedOn w:val="Normal"/>
    <w:next w:val="Normal"/>
    <w:uiPriority w:val="35"/>
    <w:qFormat/>
    <w:rsid w:val="00191337"/>
    <w:pPr>
      <w:keepNext/>
      <w:contextualSpacing/>
      <w:jc w:val="center"/>
    </w:pPr>
    <w:rPr>
      <w:rFonts w:ascii="Calibri" w:hAnsi="Calibri" w:cstheme="minorHAnsi"/>
      <w:b/>
      <w:bCs/>
      <w:color w:val="00467F"/>
    </w:rPr>
  </w:style>
  <w:style w:type="character" w:styleId="CommentReference">
    <w:name w:val="annotation reference"/>
    <w:basedOn w:val="DefaultParagraphFont"/>
    <w:semiHidden/>
    <w:rsid w:val="006A5F4B"/>
    <w:rPr>
      <w:sz w:val="16"/>
    </w:rPr>
  </w:style>
  <w:style w:type="paragraph" w:styleId="CommentText">
    <w:name w:val="annotation text"/>
    <w:basedOn w:val="Normal"/>
    <w:link w:val="CommentTextChar"/>
    <w:semiHidden/>
    <w:rsid w:val="006A5F4B"/>
  </w:style>
  <w:style w:type="paragraph" w:styleId="Date">
    <w:name w:val="Date"/>
    <w:basedOn w:val="Normal"/>
    <w:next w:val="Normal"/>
    <w:rsid w:val="006A5F4B"/>
  </w:style>
  <w:style w:type="paragraph" w:styleId="DocumentMap">
    <w:name w:val="Document Map"/>
    <w:basedOn w:val="Normal"/>
    <w:semiHidden/>
    <w:rsid w:val="006A5F4B"/>
    <w:pPr>
      <w:shd w:val="clear" w:color="auto" w:fill="000080"/>
    </w:pPr>
    <w:rPr>
      <w:rFonts w:ascii="Tahoma" w:hAnsi="Tahoma"/>
    </w:rPr>
  </w:style>
  <w:style w:type="character" w:styleId="EndnoteReference">
    <w:name w:val="endnote reference"/>
    <w:basedOn w:val="DefaultParagraphFont"/>
    <w:semiHidden/>
    <w:rsid w:val="006A5F4B"/>
    <w:rPr>
      <w:vertAlign w:val="superscript"/>
    </w:rPr>
  </w:style>
  <w:style w:type="character" w:styleId="FollowedHyperlink">
    <w:name w:val="FollowedHyperlink"/>
    <w:basedOn w:val="DefaultParagraphFont"/>
    <w:uiPriority w:val="99"/>
    <w:unhideWhenUsed/>
    <w:rsid w:val="00786193"/>
    <w:rPr>
      <w:color w:val="00467F" w:themeColor="followedHyperlink"/>
      <w:u w:val="single"/>
    </w:rPr>
  </w:style>
  <w:style w:type="character" w:styleId="FootnoteReference">
    <w:name w:val="footnote reference"/>
    <w:basedOn w:val="DefaultParagraphFont"/>
    <w:uiPriority w:val="99"/>
    <w:semiHidden/>
    <w:unhideWhenUsed/>
    <w:rsid w:val="00786193"/>
    <w:rPr>
      <w:vertAlign w:val="superscript"/>
    </w:rPr>
  </w:style>
  <w:style w:type="paragraph" w:styleId="Index1">
    <w:name w:val="index 1"/>
    <w:basedOn w:val="Normal"/>
    <w:next w:val="Normal"/>
    <w:autoRedefine/>
    <w:semiHidden/>
    <w:rsid w:val="006A5F4B"/>
    <w:pPr>
      <w:ind w:left="200" w:hanging="200"/>
    </w:pPr>
  </w:style>
  <w:style w:type="paragraph" w:styleId="Index2">
    <w:name w:val="index 2"/>
    <w:basedOn w:val="Normal"/>
    <w:next w:val="Normal"/>
    <w:autoRedefine/>
    <w:semiHidden/>
    <w:rsid w:val="006A5F4B"/>
    <w:pPr>
      <w:ind w:left="400" w:hanging="200"/>
    </w:pPr>
  </w:style>
  <w:style w:type="paragraph" w:styleId="Index3">
    <w:name w:val="index 3"/>
    <w:basedOn w:val="Normal"/>
    <w:next w:val="Normal"/>
    <w:autoRedefine/>
    <w:semiHidden/>
    <w:rsid w:val="006A5F4B"/>
    <w:pPr>
      <w:ind w:left="600" w:hanging="200"/>
    </w:pPr>
  </w:style>
  <w:style w:type="paragraph" w:styleId="Index4">
    <w:name w:val="index 4"/>
    <w:basedOn w:val="Normal"/>
    <w:next w:val="Normal"/>
    <w:autoRedefine/>
    <w:semiHidden/>
    <w:rsid w:val="006A5F4B"/>
    <w:pPr>
      <w:ind w:left="800" w:hanging="200"/>
    </w:pPr>
  </w:style>
  <w:style w:type="paragraph" w:styleId="Index5">
    <w:name w:val="index 5"/>
    <w:basedOn w:val="Normal"/>
    <w:next w:val="Normal"/>
    <w:autoRedefine/>
    <w:semiHidden/>
    <w:rsid w:val="006A5F4B"/>
    <w:pPr>
      <w:ind w:left="1000" w:hanging="200"/>
    </w:pPr>
  </w:style>
  <w:style w:type="paragraph" w:styleId="Index6">
    <w:name w:val="index 6"/>
    <w:basedOn w:val="Normal"/>
    <w:next w:val="Normal"/>
    <w:autoRedefine/>
    <w:semiHidden/>
    <w:rsid w:val="006A5F4B"/>
    <w:pPr>
      <w:ind w:left="1200" w:hanging="200"/>
    </w:pPr>
  </w:style>
  <w:style w:type="paragraph" w:styleId="Index7">
    <w:name w:val="index 7"/>
    <w:basedOn w:val="Normal"/>
    <w:next w:val="Normal"/>
    <w:autoRedefine/>
    <w:semiHidden/>
    <w:rsid w:val="006A5F4B"/>
    <w:pPr>
      <w:ind w:left="1400" w:hanging="200"/>
    </w:pPr>
  </w:style>
  <w:style w:type="paragraph" w:styleId="Index8">
    <w:name w:val="index 8"/>
    <w:basedOn w:val="Normal"/>
    <w:next w:val="Normal"/>
    <w:autoRedefine/>
    <w:semiHidden/>
    <w:rsid w:val="006A5F4B"/>
    <w:pPr>
      <w:ind w:left="1600" w:hanging="200"/>
    </w:pPr>
  </w:style>
  <w:style w:type="paragraph" w:styleId="Index9">
    <w:name w:val="index 9"/>
    <w:basedOn w:val="Normal"/>
    <w:next w:val="Normal"/>
    <w:autoRedefine/>
    <w:semiHidden/>
    <w:rsid w:val="006A5F4B"/>
    <w:pPr>
      <w:ind w:left="1800" w:hanging="200"/>
    </w:pPr>
  </w:style>
  <w:style w:type="paragraph" w:styleId="IndexHeading">
    <w:name w:val="index heading"/>
    <w:basedOn w:val="Normal"/>
    <w:next w:val="Index1"/>
    <w:semiHidden/>
    <w:rsid w:val="006A5F4B"/>
    <w:rPr>
      <w:rFonts w:ascii="Arial" w:hAnsi="Arial"/>
      <w:b/>
    </w:rPr>
  </w:style>
  <w:style w:type="paragraph" w:styleId="MacroText">
    <w:name w:val="macro"/>
    <w:semiHidden/>
    <w:rsid w:val="006A5F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6A5F4B"/>
    <w:pPr>
      <w:ind w:left="200" w:hanging="200"/>
    </w:pPr>
  </w:style>
  <w:style w:type="paragraph" w:styleId="TableofFigures">
    <w:name w:val="table of figures"/>
    <w:basedOn w:val="Normal"/>
    <w:next w:val="Normal"/>
    <w:semiHidden/>
    <w:rsid w:val="006A5F4B"/>
    <w:pPr>
      <w:ind w:left="400" w:hanging="400"/>
    </w:pPr>
  </w:style>
  <w:style w:type="paragraph" w:styleId="TOAHeading">
    <w:name w:val="toa heading"/>
    <w:basedOn w:val="Normal"/>
    <w:next w:val="Normal"/>
    <w:semiHidden/>
    <w:rsid w:val="006A5F4B"/>
    <w:pPr>
      <w:spacing w:before="120"/>
    </w:pPr>
    <w:rPr>
      <w:rFonts w:ascii="Arial" w:hAnsi="Arial"/>
      <w:b/>
    </w:rPr>
  </w:style>
  <w:style w:type="paragraph" w:styleId="TOC1">
    <w:name w:val="toc 1"/>
    <w:aliases w:val="BG TOC 1"/>
    <w:basedOn w:val="Normal"/>
    <w:next w:val="Normal"/>
    <w:uiPriority w:val="39"/>
    <w:unhideWhenUsed/>
    <w:rsid w:val="00786193"/>
    <w:pPr>
      <w:tabs>
        <w:tab w:val="right" w:leader="dot" w:pos="9360"/>
      </w:tabs>
      <w:spacing w:before="100" w:after="100"/>
      <w:ind w:left="547" w:right="360" w:hanging="547"/>
    </w:pPr>
  </w:style>
  <w:style w:type="paragraph" w:styleId="TOC2">
    <w:name w:val="toc 2"/>
    <w:aliases w:val="BG TOC 2"/>
    <w:basedOn w:val="Normal"/>
    <w:next w:val="Normal"/>
    <w:uiPriority w:val="39"/>
    <w:unhideWhenUsed/>
    <w:rsid w:val="00786193"/>
    <w:pPr>
      <w:tabs>
        <w:tab w:val="left" w:pos="1080"/>
        <w:tab w:val="right" w:leader="dot" w:pos="9360"/>
      </w:tabs>
      <w:spacing w:before="60"/>
      <w:ind w:left="1094" w:right="360" w:hanging="547"/>
    </w:pPr>
    <w:rPr>
      <w:rFonts w:eastAsiaTheme="minorEastAsia"/>
      <w:noProof/>
    </w:rPr>
  </w:style>
  <w:style w:type="paragraph" w:styleId="TOC3">
    <w:name w:val="toc 3"/>
    <w:aliases w:val="BG TOC 3"/>
    <w:basedOn w:val="Normal"/>
    <w:next w:val="Normal"/>
    <w:uiPriority w:val="39"/>
    <w:unhideWhenUsed/>
    <w:rsid w:val="00786193"/>
    <w:pPr>
      <w:tabs>
        <w:tab w:val="left" w:pos="1620"/>
        <w:tab w:val="right" w:leader="dot" w:pos="9360"/>
      </w:tabs>
      <w:spacing w:before="60"/>
      <w:ind w:left="1627" w:right="360" w:hanging="547"/>
    </w:pPr>
    <w:rPr>
      <w:rFonts w:eastAsiaTheme="minorEastAsia"/>
      <w:noProof/>
    </w:rPr>
  </w:style>
  <w:style w:type="paragraph" w:styleId="TOC4">
    <w:name w:val="toc 4"/>
    <w:aliases w:val="BG TOC 4"/>
    <w:basedOn w:val="Normal"/>
    <w:next w:val="Normal"/>
    <w:uiPriority w:val="39"/>
    <w:unhideWhenUsed/>
    <w:rsid w:val="00786193"/>
    <w:pPr>
      <w:tabs>
        <w:tab w:val="left" w:pos="2160"/>
        <w:tab w:val="right" w:leader="dot" w:pos="9350"/>
      </w:tabs>
      <w:spacing w:before="60"/>
      <w:ind w:left="2174" w:hanging="547"/>
    </w:pPr>
  </w:style>
  <w:style w:type="paragraph" w:styleId="TOC5">
    <w:name w:val="toc 5"/>
    <w:basedOn w:val="Normal"/>
    <w:next w:val="Normal"/>
    <w:autoRedefine/>
    <w:semiHidden/>
    <w:rsid w:val="006A5F4B"/>
    <w:pPr>
      <w:ind w:left="800"/>
    </w:pPr>
  </w:style>
  <w:style w:type="paragraph" w:styleId="TOC6">
    <w:name w:val="toc 6"/>
    <w:basedOn w:val="Normal"/>
    <w:next w:val="Normal"/>
    <w:autoRedefine/>
    <w:semiHidden/>
    <w:rsid w:val="006A5F4B"/>
    <w:pPr>
      <w:ind w:left="1000"/>
    </w:pPr>
  </w:style>
  <w:style w:type="paragraph" w:styleId="TOC7">
    <w:name w:val="toc 7"/>
    <w:basedOn w:val="Normal"/>
    <w:next w:val="Normal"/>
    <w:autoRedefine/>
    <w:semiHidden/>
    <w:rsid w:val="006A5F4B"/>
    <w:pPr>
      <w:ind w:left="1200"/>
    </w:pPr>
  </w:style>
  <w:style w:type="paragraph" w:styleId="TOC8">
    <w:name w:val="toc 8"/>
    <w:basedOn w:val="Normal"/>
    <w:next w:val="Normal"/>
    <w:autoRedefine/>
    <w:semiHidden/>
    <w:rsid w:val="006A5F4B"/>
    <w:pPr>
      <w:ind w:left="1400"/>
    </w:pPr>
  </w:style>
  <w:style w:type="paragraph" w:styleId="TOC9">
    <w:name w:val="toc 9"/>
    <w:basedOn w:val="Normal"/>
    <w:next w:val="Normal"/>
    <w:autoRedefine/>
    <w:semiHidden/>
    <w:rsid w:val="006A5F4B"/>
    <w:pPr>
      <w:ind w:left="1600"/>
    </w:pPr>
  </w:style>
  <w:style w:type="paragraph" w:styleId="NoSpacing">
    <w:name w:val="No Spacing"/>
    <w:uiPriority w:val="1"/>
    <w:qFormat/>
    <w:rsid w:val="00786193"/>
    <w:rPr>
      <w:rFonts w:eastAsiaTheme="minorHAnsi"/>
      <w:color w:val="auto"/>
    </w:rPr>
  </w:style>
  <w:style w:type="character" w:styleId="PlaceholderText">
    <w:name w:val="Placeholder Text"/>
    <w:basedOn w:val="DefaultParagraphFont"/>
    <w:uiPriority w:val="99"/>
    <w:semiHidden/>
    <w:rsid w:val="00717596"/>
    <w:rPr>
      <w:color w:val="808080"/>
    </w:rPr>
  </w:style>
  <w:style w:type="paragraph" w:styleId="Quote">
    <w:name w:val="Quote"/>
    <w:aliases w:val="BGN Indented Quote"/>
    <w:basedOn w:val="Normal"/>
    <w:next w:val="Normal"/>
    <w:link w:val="QuoteChar"/>
    <w:uiPriority w:val="29"/>
    <w:qFormat/>
    <w:rsid w:val="00191337"/>
    <w:pPr>
      <w:spacing w:before="120"/>
      <w:ind w:left="720" w:right="720"/>
    </w:pPr>
    <w:rPr>
      <w:iCs/>
    </w:rPr>
  </w:style>
  <w:style w:type="character" w:customStyle="1" w:styleId="QuoteChar">
    <w:name w:val="Quote Char"/>
    <w:aliases w:val="BGN Indented Quote Char"/>
    <w:basedOn w:val="DefaultParagraphFont"/>
    <w:link w:val="Quote"/>
    <w:uiPriority w:val="29"/>
    <w:rsid w:val="00191337"/>
    <w:rPr>
      <w:rFonts w:eastAsiaTheme="minorHAnsi"/>
      <w:iCs/>
    </w:rPr>
  </w:style>
  <w:style w:type="character" w:customStyle="1" w:styleId="CommentTextChar">
    <w:name w:val="Comment Text Char"/>
    <w:basedOn w:val="DefaultParagraphFont"/>
    <w:link w:val="CommentText"/>
    <w:semiHidden/>
    <w:rsid w:val="000A0CC1"/>
    <w:rPr>
      <w:rFonts w:ascii="Sylfaen" w:eastAsiaTheme="minorHAnsi" w:hAnsi="Sylfaen"/>
      <w:color w:val="302F35"/>
      <w:sz w:val="23"/>
      <w:szCs w:val="24"/>
    </w:rPr>
  </w:style>
  <w:style w:type="numbering" w:customStyle="1" w:styleId="BlueBullets">
    <w:name w:val="Blue Bullets"/>
    <w:uiPriority w:val="99"/>
    <w:rsid w:val="00786193"/>
    <w:pPr>
      <w:numPr>
        <w:numId w:val="1"/>
      </w:numPr>
    </w:pPr>
  </w:style>
  <w:style w:type="character" w:customStyle="1" w:styleId="FooterChar">
    <w:name w:val="Footer Char"/>
    <w:basedOn w:val="DefaultParagraphFont"/>
    <w:link w:val="Footer"/>
    <w:uiPriority w:val="99"/>
    <w:rsid w:val="00786193"/>
    <w:rPr>
      <w:rFonts w:eastAsiaTheme="minorHAnsi"/>
      <w:color w:val="auto"/>
    </w:rPr>
  </w:style>
  <w:style w:type="character" w:customStyle="1" w:styleId="FootnoteTextChar">
    <w:name w:val="Footnote Text Char"/>
    <w:aliases w:val="BGN Footnote Text Char"/>
    <w:basedOn w:val="DefaultParagraphFont"/>
    <w:link w:val="FootnoteText"/>
    <w:uiPriority w:val="99"/>
    <w:rsid w:val="00191337"/>
    <w:rPr>
      <w:rFonts w:eastAsiaTheme="minorHAnsi"/>
      <w:sz w:val="21"/>
    </w:rPr>
  </w:style>
  <w:style w:type="character" w:customStyle="1" w:styleId="HeaderChar">
    <w:name w:val="Header Char"/>
    <w:basedOn w:val="DefaultParagraphFont"/>
    <w:link w:val="Header"/>
    <w:uiPriority w:val="99"/>
    <w:rsid w:val="00786193"/>
    <w:rPr>
      <w:rFonts w:eastAsiaTheme="minorHAnsi"/>
      <w:color w:val="auto"/>
    </w:rPr>
  </w:style>
  <w:style w:type="character" w:customStyle="1" w:styleId="Heading1Char">
    <w:name w:val="Heading 1 Char"/>
    <w:aliases w:val="BGN Heading 1 Char"/>
    <w:basedOn w:val="DefaultParagraphFont"/>
    <w:link w:val="Heading1"/>
    <w:uiPriority w:val="9"/>
    <w:rsid w:val="00191337"/>
    <w:rPr>
      <w:rFonts w:ascii="Century Gothic" w:eastAsiaTheme="majorEastAsia" w:hAnsi="Century Gothic" w:cstheme="majorBidi"/>
      <w:bCs/>
      <w:color w:val="00467F"/>
      <w:sz w:val="44"/>
      <w:szCs w:val="28"/>
    </w:rPr>
  </w:style>
  <w:style w:type="character" w:customStyle="1" w:styleId="Heading2Char">
    <w:name w:val="Heading 2 Char"/>
    <w:aliases w:val="BGN Heading 2 Char"/>
    <w:basedOn w:val="DefaultParagraphFont"/>
    <w:link w:val="Heading2"/>
    <w:uiPriority w:val="9"/>
    <w:rsid w:val="00191337"/>
    <w:rPr>
      <w:rFonts w:ascii="Century Gothic" w:eastAsiaTheme="majorEastAsia" w:hAnsi="Century Gothic" w:cstheme="majorBidi"/>
      <w:bCs/>
      <w:color w:val="00467F"/>
      <w:sz w:val="40"/>
      <w:szCs w:val="26"/>
    </w:rPr>
  </w:style>
  <w:style w:type="character" w:customStyle="1" w:styleId="Heading3Char">
    <w:name w:val="Heading 3 Char"/>
    <w:aliases w:val="BGN Heading 3 Char"/>
    <w:basedOn w:val="DefaultParagraphFont"/>
    <w:link w:val="Heading3"/>
    <w:uiPriority w:val="9"/>
    <w:rsid w:val="00191337"/>
    <w:rPr>
      <w:rFonts w:ascii="Century Gothic" w:eastAsiaTheme="majorEastAsia" w:hAnsi="Century Gothic" w:cstheme="majorBidi"/>
      <w:bCs/>
      <w:color w:val="00467F"/>
      <w:sz w:val="36"/>
    </w:rPr>
  </w:style>
  <w:style w:type="character" w:customStyle="1" w:styleId="Heading4Char">
    <w:name w:val="Heading 4 Char"/>
    <w:aliases w:val="BGN Heading 4 Char"/>
    <w:basedOn w:val="DefaultParagraphFont"/>
    <w:link w:val="Heading4"/>
    <w:uiPriority w:val="9"/>
    <w:rsid w:val="00191337"/>
    <w:rPr>
      <w:rFonts w:ascii="Century Gothic" w:eastAsiaTheme="majorEastAsia" w:hAnsi="Century Gothic" w:cstheme="majorBidi"/>
      <w:bCs/>
      <w:i/>
      <w:iCs/>
      <w:color w:val="00467F"/>
      <w:sz w:val="28"/>
    </w:rPr>
  </w:style>
  <w:style w:type="character" w:customStyle="1" w:styleId="Heading5Char">
    <w:name w:val="Heading 5 Char"/>
    <w:basedOn w:val="DefaultParagraphFont"/>
    <w:link w:val="Heading5"/>
    <w:uiPriority w:val="9"/>
    <w:semiHidden/>
    <w:rsid w:val="00786193"/>
    <w:rPr>
      <w:rFonts w:asciiTheme="majorHAnsi" w:eastAsiaTheme="majorEastAsia" w:hAnsiTheme="majorHAnsi" w:cstheme="majorBidi"/>
      <w:color w:val="001529" w:themeColor="accent1" w:themeShade="7F"/>
    </w:rPr>
  </w:style>
  <w:style w:type="character" w:customStyle="1" w:styleId="Heading6Char">
    <w:name w:val="Heading 6 Char"/>
    <w:basedOn w:val="DefaultParagraphFont"/>
    <w:link w:val="Heading6"/>
    <w:uiPriority w:val="9"/>
    <w:semiHidden/>
    <w:rsid w:val="00786193"/>
    <w:rPr>
      <w:rFonts w:asciiTheme="majorHAnsi" w:eastAsiaTheme="majorEastAsia" w:hAnsiTheme="majorHAnsi" w:cstheme="majorBidi"/>
      <w:i/>
      <w:iCs/>
      <w:color w:val="001529" w:themeColor="accent1" w:themeShade="7F"/>
    </w:rPr>
  </w:style>
  <w:style w:type="character" w:customStyle="1" w:styleId="Heading7Char">
    <w:name w:val="Heading 7 Char"/>
    <w:basedOn w:val="DefaultParagraphFont"/>
    <w:link w:val="Heading7"/>
    <w:uiPriority w:val="9"/>
    <w:semiHidden/>
    <w:rsid w:val="007861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61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8619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unhideWhenUsed/>
    <w:rsid w:val="00786193"/>
    <w:rPr>
      <w:rFonts w:ascii="Tahoma" w:hAnsi="Tahoma" w:cs="Tahoma"/>
      <w:sz w:val="16"/>
      <w:szCs w:val="16"/>
    </w:rPr>
  </w:style>
  <w:style w:type="character" w:customStyle="1" w:styleId="BalloonTextChar">
    <w:name w:val="Balloon Text Char"/>
    <w:basedOn w:val="DefaultParagraphFont"/>
    <w:link w:val="BalloonText"/>
    <w:uiPriority w:val="99"/>
    <w:rsid w:val="00786193"/>
    <w:rPr>
      <w:rFonts w:ascii="Tahoma" w:eastAsiaTheme="minorHAnsi" w:hAnsi="Tahoma" w:cs="Tahoma"/>
      <w:color w:val="auto"/>
      <w:sz w:val="16"/>
      <w:szCs w:val="16"/>
    </w:rPr>
  </w:style>
  <w:style w:type="character" w:styleId="PageNumber">
    <w:name w:val="page number"/>
    <w:basedOn w:val="DefaultParagraphFont"/>
    <w:uiPriority w:val="99"/>
    <w:unhideWhenUsed/>
    <w:rsid w:val="00717596"/>
  </w:style>
  <w:style w:type="numbering" w:customStyle="1" w:styleId="OutlineOnly-NoHeadings">
    <w:name w:val="Outline Only - No Headings"/>
    <w:uiPriority w:val="99"/>
    <w:rsid w:val="00786193"/>
    <w:pPr>
      <w:numPr>
        <w:numId w:val="2"/>
      </w:numPr>
    </w:pPr>
  </w:style>
  <w:style w:type="numbering" w:customStyle="1" w:styleId="HeadingOutline">
    <w:name w:val="Heading Outline"/>
    <w:uiPriority w:val="99"/>
    <w:rsid w:val="00191337"/>
    <w:pPr>
      <w:numPr>
        <w:numId w:val="3"/>
      </w:numPr>
    </w:pPr>
  </w:style>
  <w:style w:type="numbering" w:customStyle="1" w:styleId="UKHeadingOutline">
    <w:name w:val="UK Heading Outline"/>
    <w:uiPriority w:val="99"/>
    <w:rsid w:val="00786193"/>
    <w:pPr>
      <w:numPr>
        <w:numId w:val="4"/>
      </w:numPr>
    </w:pPr>
  </w:style>
  <w:style w:type="numbering" w:customStyle="1" w:styleId="AppendixHeading">
    <w:name w:val="Appendix Heading"/>
    <w:uiPriority w:val="99"/>
    <w:rsid w:val="00786193"/>
    <w:pPr>
      <w:numPr>
        <w:numId w:val="5"/>
      </w:numPr>
    </w:pPr>
  </w:style>
  <w:style w:type="paragraph" w:styleId="ListParagraph">
    <w:name w:val="List Paragraph"/>
    <w:basedOn w:val="Normal"/>
    <w:uiPriority w:val="34"/>
    <w:qFormat/>
    <w:rsid w:val="00786193"/>
    <w:pPr>
      <w:ind w:left="720"/>
      <w:contextualSpacing/>
    </w:pPr>
  </w:style>
  <w:style w:type="paragraph" w:customStyle="1" w:styleId="BGNAcknowledgement">
    <w:name w:val="BGN Acknowledgement"/>
    <w:basedOn w:val="Normal"/>
    <w:qFormat/>
    <w:rsid w:val="00191337"/>
    <w:pPr>
      <w:ind w:right="360"/>
    </w:pPr>
  </w:style>
  <w:style w:type="paragraph" w:customStyle="1" w:styleId="BGNBulletedList">
    <w:name w:val="BGN Bulleted List"/>
    <w:basedOn w:val="Normal"/>
    <w:qFormat/>
    <w:rsid w:val="00191337"/>
    <w:pPr>
      <w:numPr>
        <w:numId w:val="7"/>
      </w:numPr>
      <w:suppressAutoHyphens/>
      <w:spacing w:before="120"/>
    </w:pPr>
    <w:rPr>
      <w:rFonts w:cs="Sylfaen"/>
    </w:rPr>
  </w:style>
  <w:style w:type="paragraph" w:customStyle="1" w:styleId="BGNCallOut">
    <w:name w:val="BGN Call Out"/>
    <w:basedOn w:val="Normal"/>
    <w:qFormat/>
    <w:rsid w:val="00191337"/>
    <w:rPr>
      <w:rFonts w:ascii="Calibri" w:hAnsi="Calibri"/>
      <w:color w:val="00467F"/>
      <w:sz w:val="26"/>
    </w:rPr>
  </w:style>
  <w:style w:type="paragraph" w:customStyle="1" w:styleId="BGNCompanyAuthorName">
    <w:name w:val="BGN Company Author Name"/>
    <w:basedOn w:val="Normal"/>
    <w:next w:val="Normal"/>
    <w:qFormat/>
    <w:rsid w:val="00191337"/>
    <w:pPr>
      <w:spacing w:before="320"/>
    </w:pPr>
    <w:rPr>
      <w:rFonts w:ascii="Century Gothic" w:hAnsi="Century Gothic" w:cs="CenturyGothic"/>
      <w:color w:val="00467F"/>
      <w:sz w:val="32"/>
      <w:szCs w:val="32"/>
    </w:rPr>
  </w:style>
  <w:style w:type="paragraph" w:customStyle="1" w:styleId="BGNCopyright">
    <w:name w:val="BGN Copyright"/>
    <w:basedOn w:val="Normal"/>
    <w:next w:val="Normal"/>
    <w:qFormat/>
    <w:rsid w:val="00191337"/>
    <w:pPr>
      <w:tabs>
        <w:tab w:val="left" w:pos="7740"/>
      </w:tabs>
      <w:ind w:right="900"/>
    </w:pPr>
    <w:rPr>
      <w:rFonts w:ascii="Century Gothic" w:hAnsi="Century Gothic"/>
      <w:sz w:val="15"/>
      <w:szCs w:val="15"/>
    </w:rPr>
  </w:style>
  <w:style w:type="paragraph" w:customStyle="1" w:styleId="BGNDate">
    <w:name w:val="BGN Date"/>
    <w:basedOn w:val="BGNCompanyAuthorName"/>
    <w:next w:val="Normal"/>
    <w:qFormat/>
    <w:rsid w:val="00191337"/>
    <w:rPr>
      <w:sz w:val="28"/>
    </w:rPr>
  </w:style>
  <w:style w:type="paragraph" w:customStyle="1" w:styleId="BGNInsertGraphic">
    <w:name w:val="BGN Insert Graphic"/>
    <w:basedOn w:val="Normal"/>
    <w:next w:val="Normal"/>
    <w:qFormat/>
    <w:rsid w:val="00191337"/>
    <w:pPr>
      <w:spacing w:before="60"/>
      <w:jc w:val="center"/>
    </w:pPr>
  </w:style>
  <w:style w:type="paragraph" w:customStyle="1" w:styleId="BGNNormal125">
    <w:name w:val="BGN Normal 125"/>
    <w:basedOn w:val="Normal"/>
    <w:qFormat/>
    <w:rsid w:val="00191337"/>
    <w:pPr>
      <w:spacing w:before="300" w:line="300" w:lineRule="auto"/>
    </w:pPr>
  </w:style>
  <w:style w:type="paragraph" w:customStyle="1" w:styleId="BGNNormal150">
    <w:name w:val="BGN Normal 150"/>
    <w:basedOn w:val="Normal"/>
    <w:qFormat/>
    <w:rsid w:val="00191337"/>
    <w:pPr>
      <w:spacing w:before="320" w:line="360" w:lineRule="auto"/>
    </w:pPr>
  </w:style>
  <w:style w:type="paragraph" w:customStyle="1" w:styleId="BGNNotesFiguresTables">
    <w:name w:val="BGN Notes Figures &amp; Tables"/>
    <w:basedOn w:val="Normal"/>
    <w:next w:val="Normal"/>
    <w:qFormat/>
    <w:rsid w:val="00191337"/>
    <w:pPr>
      <w:spacing w:before="60"/>
      <w:ind w:left="1440" w:right="1440"/>
    </w:pPr>
    <w:rPr>
      <w:rFonts w:ascii="Calibri" w:hAnsi="Calibri"/>
      <w:sz w:val="18"/>
    </w:rPr>
  </w:style>
  <w:style w:type="paragraph" w:customStyle="1" w:styleId="BGNNumberedList">
    <w:name w:val="BGN Numbered List"/>
    <w:basedOn w:val="Normal"/>
    <w:qFormat/>
    <w:rsid w:val="00191337"/>
    <w:pPr>
      <w:numPr>
        <w:numId w:val="8"/>
      </w:numPr>
      <w:suppressAutoHyphens/>
      <w:spacing w:before="120"/>
    </w:pPr>
    <w:rPr>
      <w:rFonts w:cs="ArialMT"/>
    </w:rPr>
  </w:style>
  <w:style w:type="paragraph" w:customStyle="1" w:styleId="BGNPageNo">
    <w:name w:val="BGN Page No"/>
    <w:basedOn w:val="Footer"/>
    <w:next w:val="Normal"/>
    <w:qFormat/>
    <w:rsid w:val="00191337"/>
    <w:pPr>
      <w:tabs>
        <w:tab w:val="clear" w:pos="4680"/>
        <w:tab w:val="clear" w:pos="9360"/>
        <w:tab w:val="center" w:pos="4320"/>
        <w:tab w:val="right" w:pos="8640"/>
      </w:tabs>
      <w:jc w:val="right"/>
    </w:pPr>
    <w:rPr>
      <w:rFonts w:ascii="Century Gothic" w:hAnsi="Century Gothic" w:cs="CenturyGothic"/>
      <w:color w:val="00467F"/>
      <w:spacing w:val="8"/>
      <w:sz w:val="16"/>
      <w:szCs w:val="16"/>
    </w:rPr>
  </w:style>
  <w:style w:type="paragraph" w:customStyle="1" w:styleId="BGNParagraphNumbering">
    <w:name w:val="BGN Paragraph Numbering"/>
    <w:basedOn w:val="Normal"/>
    <w:qFormat/>
    <w:rsid w:val="00191337"/>
    <w:pPr>
      <w:numPr>
        <w:numId w:val="9"/>
      </w:numPr>
      <w:spacing w:before="160"/>
    </w:pPr>
  </w:style>
  <w:style w:type="paragraph" w:customStyle="1" w:styleId="BGNPresentedtoandby">
    <w:name w:val="BGN Presented to and by"/>
    <w:basedOn w:val="Normal"/>
    <w:next w:val="Normal"/>
    <w:qFormat/>
    <w:rsid w:val="00191337"/>
    <w:pPr>
      <w:spacing w:before="320"/>
    </w:pPr>
    <w:rPr>
      <w:rFonts w:ascii="Century Gothic" w:hAnsi="Century Gothic"/>
      <w:b/>
      <w:caps/>
      <w:color w:val="7FB9C2"/>
      <w:sz w:val="26"/>
    </w:rPr>
  </w:style>
  <w:style w:type="paragraph" w:styleId="Title">
    <w:name w:val="Title"/>
    <w:aliases w:val="BGN Title"/>
    <w:basedOn w:val="Normal"/>
    <w:next w:val="Normal"/>
    <w:link w:val="TitleChar"/>
    <w:uiPriority w:val="10"/>
    <w:qFormat/>
    <w:rsid w:val="00191337"/>
    <w:pPr>
      <w:suppressAutoHyphens/>
      <w:spacing w:line="276" w:lineRule="auto"/>
    </w:pPr>
    <w:rPr>
      <w:rFonts w:ascii="Century Gothic" w:hAnsi="Century Gothic" w:cs="CenturyGothic"/>
      <w:color w:val="00467F"/>
      <w:sz w:val="50"/>
      <w:szCs w:val="50"/>
    </w:rPr>
  </w:style>
  <w:style w:type="character" w:customStyle="1" w:styleId="TitleChar">
    <w:name w:val="Title Char"/>
    <w:aliases w:val="BGN Title Char"/>
    <w:basedOn w:val="DefaultParagraphFont"/>
    <w:link w:val="Title"/>
    <w:uiPriority w:val="10"/>
    <w:rsid w:val="00191337"/>
    <w:rPr>
      <w:rFonts w:ascii="Century Gothic" w:eastAsiaTheme="minorHAnsi" w:hAnsi="Century Gothic" w:cs="CenturyGothic"/>
      <w:color w:val="00467F"/>
      <w:sz w:val="50"/>
      <w:szCs w:val="50"/>
    </w:rPr>
  </w:style>
  <w:style w:type="paragraph" w:customStyle="1" w:styleId="BGNWhiteTitle">
    <w:name w:val="BGN White Title"/>
    <w:basedOn w:val="Title"/>
    <w:next w:val="Normal"/>
    <w:qFormat/>
    <w:rsid w:val="00191337"/>
    <w:rPr>
      <w:color w:val="EAEBE7" w:themeColor="accent6" w:themeTint="66"/>
    </w:rPr>
  </w:style>
  <w:style w:type="paragraph" w:styleId="Subtitle">
    <w:name w:val="Subtitle"/>
    <w:aliases w:val="BGN Subtitle"/>
    <w:basedOn w:val="Normal"/>
    <w:next w:val="Normal"/>
    <w:link w:val="SubtitleChar"/>
    <w:uiPriority w:val="11"/>
    <w:qFormat/>
    <w:rsid w:val="00191337"/>
    <w:pPr>
      <w:suppressAutoHyphens/>
      <w:spacing w:before="160"/>
    </w:pPr>
    <w:rPr>
      <w:rFonts w:ascii="Century Gothic" w:hAnsi="Century Gothic" w:cs="CenturyGothic"/>
      <w:caps/>
      <w:color w:val="00467F"/>
      <w:sz w:val="38"/>
      <w:szCs w:val="38"/>
    </w:rPr>
  </w:style>
  <w:style w:type="character" w:customStyle="1" w:styleId="SubtitleChar">
    <w:name w:val="Subtitle Char"/>
    <w:aliases w:val="BGN Subtitle Char"/>
    <w:basedOn w:val="DefaultParagraphFont"/>
    <w:link w:val="Subtitle"/>
    <w:uiPriority w:val="11"/>
    <w:rsid w:val="00191337"/>
    <w:rPr>
      <w:rFonts w:ascii="Century Gothic" w:eastAsiaTheme="minorHAnsi" w:hAnsi="Century Gothic" w:cs="CenturyGothic"/>
      <w:caps/>
      <w:color w:val="00467F"/>
      <w:sz w:val="38"/>
      <w:szCs w:val="38"/>
    </w:rPr>
  </w:style>
  <w:style w:type="paragraph" w:styleId="TOCHeading">
    <w:name w:val="TOC Heading"/>
    <w:aliases w:val="BGN TOC Disclaimer Heading"/>
    <w:basedOn w:val="Normal"/>
    <w:next w:val="Normal"/>
    <w:uiPriority w:val="39"/>
    <w:qFormat/>
    <w:rsid w:val="00191337"/>
    <w:rPr>
      <w:rFonts w:ascii="Century Gothic" w:hAnsi="Century Gothic"/>
      <w:color w:val="00467F"/>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ing@bratt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BGStandard2016\Boston\Letterhead%20-%20Boston.dotm" TargetMode="External"/></Relationships>
</file>

<file path=word/theme/theme1.xml><?xml version="1.0" encoding="utf-8"?>
<a:theme xmlns:a="http://schemas.openxmlformats.org/drawingml/2006/main" name="Brattle 2015">
  <a:themeElements>
    <a:clrScheme name="Brattle 2015">
      <a:dk1>
        <a:srgbClr val="000000"/>
      </a:dk1>
      <a:lt1>
        <a:srgbClr val="FFFFFF"/>
      </a:lt1>
      <a:dk2>
        <a:srgbClr val="FFFFFF"/>
      </a:dk2>
      <a:lt2>
        <a:srgbClr val="00467F"/>
      </a:lt2>
      <a:accent1>
        <a:srgbClr val="002B54"/>
      </a:accent1>
      <a:accent2>
        <a:srgbClr val="7FB9C2"/>
      </a:accent2>
      <a:accent3>
        <a:srgbClr val="6A7277"/>
      </a:accent3>
      <a:accent4>
        <a:srgbClr val="EF4623"/>
      </a:accent4>
      <a:accent5>
        <a:srgbClr val="00467F"/>
      </a:accent5>
      <a:accent6>
        <a:srgbClr val="CCCDC3"/>
      </a:accent6>
      <a:hlink>
        <a:srgbClr val="7FB9C2"/>
      </a:hlink>
      <a:folHlink>
        <a:srgbClr val="00467F"/>
      </a:folHlink>
    </a:clrScheme>
    <a:fontScheme name="Brattle Theme">
      <a:majorFont>
        <a:latin typeface="Century Gothic"/>
        <a:ea typeface=""/>
        <a:cs typeface=""/>
      </a:majorFont>
      <a:minorFont>
        <a:latin typeface="Sylfae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A1D9F-2FFF-41D1-ABCE-D712A7C0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Boston.dotm</Template>
  <TotalTime>2</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General TBG Letter</vt:lpstr>
    </vt:vector>
  </TitlesOfParts>
  <Company>The Brattle Group</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TBG Letter</dc:title>
  <dc:creator>Davies, Jacquelyn</dc:creator>
  <cp:lastModifiedBy>Davies, Jacquelyn</cp:lastModifiedBy>
  <cp:revision>1</cp:revision>
  <cp:lastPrinted>2015-08-07T21:09:00Z</cp:lastPrinted>
  <dcterms:created xsi:type="dcterms:W3CDTF">2020-09-08T19:55:00Z</dcterms:created>
  <dcterms:modified xsi:type="dcterms:W3CDTF">2020-09-08T19:57:00Z</dcterms:modified>
</cp:coreProperties>
</file>